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579E6708"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1BAC12F" w:rsidR="00AE00EF" w:rsidRPr="00DE2216" w:rsidRDefault="00304634">
            <w:pPr>
              <w:jc w:val="center"/>
              <w:rPr>
                <w:rFonts w:asciiTheme="minorHAnsi" w:hAnsiTheme="minorHAnsi" w:cstheme="minorHAnsi"/>
                <w:b/>
                <w:color w:val="0070C0"/>
                <w:sz w:val="20"/>
                <w:szCs w:val="20"/>
              </w:rPr>
            </w:pPr>
            <w:r w:rsidRPr="0013365E">
              <w:rPr>
                <w:rFonts w:asciiTheme="minorHAnsi" w:hAnsiTheme="minorHAnsi" w:cstheme="minorHAnsi"/>
                <w:b/>
              </w:rPr>
              <w:t>Świadczenie kompleksowej obsługi ENEA Oświetlenie sp. z o.o. w zakresie BTL – koncepcji i przygotowania materiałów promocyjnych i reklamowych</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2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
        <w:gridCol w:w="9205"/>
        <w:gridCol w:w="850"/>
      </w:tblGrid>
      <w:tr w:rsidR="000C7836" w:rsidRPr="00DA3577" w14:paraId="08F144A9" w14:textId="77777777" w:rsidTr="004E27F2">
        <w:trPr>
          <w:gridAfter w:val="1"/>
          <w:wAfter w:w="850" w:type="dxa"/>
          <w:trHeight w:val="207"/>
        </w:trPr>
        <w:tc>
          <w:tcPr>
            <w:tcW w:w="9352" w:type="dxa"/>
            <w:gridSpan w:val="2"/>
            <w:tcBorders>
              <w:top w:val="nil"/>
              <w:left w:val="nil"/>
              <w:bottom w:val="nil"/>
              <w:right w:val="nil"/>
            </w:tcBorders>
            <w:shd w:val="clear" w:color="auto" w:fill="auto"/>
          </w:tcPr>
          <w:p w14:paraId="64360F2E" w14:textId="6B6BF399" w:rsidR="00DE2216" w:rsidRPr="00DA3577" w:rsidRDefault="00DE2216" w:rsidP="00804156">
            <w:pPr>
              <w:keepNext/>
              <w:spacing w:before="0"/>
              <w:jc w:val="center"/>
              <w:rPr>
                <w:rFonts w:asciiTheme="minorHAnsi" w:hAnsiTheme="minorHAnsi" w:cstheme="minorHAnsi"/>
                <w:b/>
                <w:bCs/>
                <w:sz w:val="20"/>
                <w:szCs w:val="20"/>
              </w:rPr>
            </w:pPr>
          </w:p>
        </w:tc>
      </w:tr>
      <w:tr w:rsidR="00E72E8C" w:rsidRPr="00DA3577" w14:paraId="7746EA78" w14:textId="77777777" w:rsidTr="004E27F2">
        <w:trPr>
          <w:gridBefore w:val="1"/>
          <w:wBefore w:w="147" w:type="dxa"/>
          <w:trHeight w:val="965"/>
        </w:trPr>
        <w:tc>
          <w:tcPr>
            <w:tcW w:w="10055" w:type="dxa"/>
            <w:gridSpan w:val="2"/>
            <w:tcBorders>
              <w:top w:val="nil"/>
              <w:left w:val="nil"/>
              <w:bottom w:val="nil"/>
              <w:right w:val="nil"/>
            </w:tcBorders>
            <w:vAlign w:val="center"/>
          </w:tcPr>
          <w:p w14:paraId="47140AF9" w14:textId="77777777" w:rsidR="00026780" w:rsidRPr="00DA3577" w:rsidRDefault="00026780" w:rsidP="00E72E8C">
            <w:pPr>
              <w:pStyle w:val="Akapitzlist"/>
              <w:widowControl w:val="0"/>
              <w:ind w:left="482"/>
              <w:rPr>
                <w:rFonts w:asciiTheme="minorHAnsi" w:hAnsiTheme="minorHAnsi" w:cstheme="minorHAnsi"/>
                <w:b/>
                <w:sz w:val="20"/>
                <w:szCs w:val="20"/>
                <w:u w:val="single"/>
              </w:rPr>
            </w:pPr>
          </w:p>
          <w:p w14:paraId="769DF0E8" w14:textId="40F9B7FC" w:rsidR="00E72E8C" w:rsidRPr="00DA3577" w:rsidRDefault="00E72E8C" w:rsidP="00E72E8C">
            <w:pPr>
              <w:pStyle w:val="Akapitzlist"/>
              <w:widowControl w:val="0"/>
              <w:ind w:left="482"/>
              <w:rPr>
                <w:rFonts w:asciiTheme="minorHAnsi" w:hAnsiTheme="minorHAnsi" w:cstheme="minorHAnsi"/>
                <w:sz w:val="20"/>
                <w:szCs w:val="20"/>
              </w:rPr>
            </w:pPr>
            <w:r w:rsidRPr="00DA3577">
              <w:rPr>
                <w:rFonts w:asciiTheme="minorHAnsi" w:hAnsiTheme="minorHAnsi" w:cstheme="minorHAnsi"/>
                <w:b/>
                <w:sz w:val="20"/>
                <w:szCs w:val="20"/>
                <w:u w:val="single"/>
              </w:rPr>
              <w:t xml:space="preserve">ŁĄCZNA CENA NETTO OFERTY </w:t>
            </w:r>
          </w:p>
          <w:p w14:paraId="04DB248E" w14:textId="77777777" w:rsidR="007A5F2E" w:rsidRDefault="00E72E8C" w:rsidP="007A5F2E">
            <w:pPr>
              <w:pStyle w:val="Akapitzlist"/>
              <w:widowControl w:val="0"/>
              <w:ind w:left="482"/>
              <w:rPr>
                <w:rFonts w:asciiTheme="minorHAnsi" w:hAnsiTheme="minorHAnsi" w:cstheme="minorHAnsi"/>
                <w:sz w:val="20"/>
                <w:szCs w:val="20"/>
              </w:rPr>
            </w:pPr>
            <w:r w:rsidRPr="00DA3577">
              <w:rPr>
                <w:rFonts w:asciiTheme="minorHAnsi" w:hAnsiTheme="minorHAnsi" w:cstheme="minorHAnsi"/>
                <w:sz w:val="20"/>
                <w:szCs w:val="20"/>
              </w:rPr>
              <w:t>CENA NETTO:</w:t>
            </w:r>
            <w:r w:rsidRPr="00DA3577">
              <w:rPr>
                <w:rFonts w:asciiTheme="minorHAnsi" w:hAnsiTheme="minorHAnsi" w:cstheme="minorHAnsi"/>
                <w:sz w:val="20"/>
                <w:szCs w:val="20"/>
              </w:rPr>
              <w:tab/>
              <w:t>……………………………………… zł</w:t>
            </w:r>
          </w:p>
          <w:p w14:paraId="3E1F9B97" w14:textId="7C4B8B8A" w:rsidR="00E72E8C" w:rsidRPr="00DA3577" w:rsidRDefault="00E72E8C" w:rsidP="007A5F2E">
            <w:pPr>
              <w:pStyle w:val="Akapitzlist"/>
              <w:widowControl w:val="0"/>
              <w:ind w:left="482"/>
              <w:rPr>
                <w:rFonts w:asciiTheme="minorHAnsi" w:hAnsiTheme="minorHAnsi" w:cstheme="minorHAnsi"/>
                <w:sz w:val="20"/>
                <w:szCs w:val="20"/>
              </w:rPr>
            </w:pPr>
            <w:r w:rsidRPr="00DA3577">
              <w:rPr>
                <w:rFonts w:asciiTheme="minorHAnsi" w:hAnsiTheme="minorHAnsi" w:cstheme="minorHAnsi"/>
                <w:sz w:val="20"/>
                <w:szCs w:val="20"/>
              </w:rPr>
              <w:t>CENA NETTO SŁOWNIE:</w:t>
            </w:r>
            <w:r w:rsidRPr="00DA3577">
              <w:rPr>
                <w:rFonts w:asciiTheme="minorHAnsi" w:hAnsiTheme="minorHAnsi" w:cstheme="minorHAnsi"/>
                <w:sz w:val="20"/>
                <w:szCs w:val="20"/>
              </w:rPr>
              <w:tab/>
              <w:t>………………………………………………………………………………………zł</w:t>
            </w:r>
          </w:p>
          <w:p w14:paraId="055BAD8C" w14:textId="77777777" w:rsidR="007A5F2E" w:rsidRDefault="007A5F2E" w:rsidP="00E02C0A">
            <w:pPr>
              <w:pStyle w:val="Akapitzlist"/>
              <w:ind w:left="482"/>
              <w:jc w:val="both"/>
              <w:rPr>
                <w:rFonts w:asciiTheme="minorHAnsi" w:hAnsiTheme="minorHAnsi" w:cstheme="minorHAnsi"/>
                <w:iCs/>
                <w:color w:val="FF0000"/>
                <w:sz w:val="20"/>
                <w:szCs w:val="20"/>
                <w:u w:val="single"/>
              </w:rPr>
            </w:pPr>
          </w:p>
          <w:p w14:paraId="037EE6BB" w14:textId="1926B7A9" w:rsidR="00E02C0A" w:rsidRPr="00E02C0A" w:rsidRDefault="00E02C0A" w:rsidP="00E02C0A">
            <w:pPr>
              <w:pStyle w:val="Akapitzlist"/>
              <w:ind w:left="482"/>
              <w:jc w:val="both"/>
              <w:rPr>
                <w:rFonts w:asciiTheme="minorHAnsi" w:hAnsiTheme="minorHAnsi" w:cstheme="minorHAnsi"/>
                <w:b/>
                <w:iCs/>
                <w:color w:val="FF0000"/>
                <w:sz w:val="20"/>
                <w:szCs w:val="20"/>
                <w:lang w:eastAsia="pl-PL"/>
              </w:rPr>
            </w:pPr>
            <w:r w:rsidRPr="00E02C0A">
              <w:rPr>
                <w:rFonts w:asciiTheme="minorHAnsi" w:hAnsiTheme="minorHAnsi" w:cstheme="minorHAnsi"/>
                <w:iCs/>
                <w:color w:val="FF0000"/>
                <w:sz w:val="20"/>
                <w:szCs w:val="20"/>
                <w:u w:val="single"/>
              </w:rPr>
              <w:t>Obliczona zgodnie z załączonym</w:t>
            </w:r>
            <w:r w:rsidR="00DC4EDD">
              <w:rPr>
                <w:rFonts w:asciiTheme="minorHAnsi" w:hAnsiTheme="minorHAnsi" w:cstheme="minorHAnsi"/>
                <w:iCs/>
                <w:color w:val="FF0000"/>
                <w:sz w:val="20"/>
                <w:szCs w:val="20"/>
                <w:u w:val="single"/>
              </w:rPr>
              <w:t xml:space="preserve"> i podpisanym</w:t>
            </w:r>
            <w:r w:rsidRPr="00E02C0A">
              <w:rPr>
                <w:rFonts w:asciiTheme="minorHAnsi" w:hAnsiTheme="minorHAnsi" w:cstheme="minorHAnsi"/>
                <w:iCs/>
                <w:color w:val="FF0000"/>
                <w:sz w:val="20"/>
                <w:szCs w:val="20"/>
                <w:u w:val="single"/>
              </w:rPr>
              <w:t xml:space="preserve"> Formularzem cenowym stanowiącym Załącznik nr 1a do Formularza oferty. </w:t>
            </w:r>
          </w:p>
          <w:p w14:paraId="60FD7A3A" w14:textId="5DA0D71B" w:rsidR="00DA3577" w:rsidRPr="00DA3577" w:rsidRDefault="00DA3577" w:rsidP="00304634">
            <w:pPr>
              <w:rPr>
                <w:rFonts w:asciiTheme="minorHAnsi" w:hAnsiTheme="minorHAnsi" w:cstheme="minorHAnsi"/>
                <w:b/>
                <w:bCs/>
                <w:sz w:val="20"/>
                <w:szCs w:val="20"/>
              </w:rPr>
            </w:pPr>
          </w:p>
        </w:tc>
      </w:tr>
    </w:tbl>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8A2873">
      <w:pPr>
        <w:pStyle w:val="Akapitzlist"/>
        <w:numPr>
          <w:ilvl w:val="0"/>
          <w:numId w:val="45"/>
        </w:numPr>
        <w:spacing w:after="0" w:line="240" w:lineRule="auto"/>
        <w:jc w:val="both"/>
        <w:rPr>
          <w:rFonts w:cs="Calibri"/>
          <w:sz w:val="20"/>
          <w:szCs w:val="20"/>
        </w:rPr>
      </w:pPr>
      <w:r w:rsidRPr="00C20338">
        <w:rPr>
          <w:rFonts w:cs="Calibri"/>
          <w:sz w:val="20"/>
          <w:szCs w:val="20"/>
        </w:rPr>
        <w:t>zamówienie wykonam(y):</w:t>
      </w:r>
    </w:p>
    <w:p w14:paraId="619412E1" w14:textId="5447433F" w:rsidR="00756F94" w:rsidRDefault="00756F94" w:rsidP="002A2048">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8C346C">
        <w:rPr>
          <w:rFonts w:ascii="Calibri" w:hAnsi="Calibri" w:cs="Calibri"/>
          <w:sz w:val="20"/>
          <w:szCs w:val="20"/>
        </w:rPr>
      </w:r>
      <w:r w:rsidR="008C346C">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8C346C">
        <w:rPr>
          <w:rFonts w:ascii="Calibri" w:hAnsi="Calibri" w:cs="Calibri"/>
          <w:sz w:val="20"/>
          <w:szCs w:val="20"/>
        </w:rPr>
      </w:r>
      <w:r w:rsidR="008C346C">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7D9238CB"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660EAAA6" w:rsidR="00C26715" w:rsidRPr="008D7BD7" w:rsidRDefault="007D3A1F" w:rsidP="00A46244">
      <w:pPr>
        <w:pStyle w:val="Akapitzlist"/>
        <w:widowControl w:val="0"/>
        <w:numPr>
          <w:ilvl w:val="0"/>
          <w:numId w:val="27"/>
        </w:numPr>
        <w:rPr>
          <w:rFonts w:cs="Calibri"/>
          <w:sz w:val="20"/>
          <w:szCs w:val="20"/>
        </w:rPr>
      </w:pPr>
      <w:r w:rsidRPr="00C26715">
        <w:rPr>
          <w:rFonts w:cs="Calibri"/>
          <w:sz w:val="20"/>
          <w:szCs w:val="20"/>
        </w:rPr>
        <w:t xml:space="preserve">otrzymałem(liśmy) </w:t>
      </w:r>
      <w:r w:rsidRPr="008D7BD7">
        <w:rPr>
          <w:rFonts w:cs="Calibri"/>
          <w:sz w:val="20"/>
          <w:szCs w:val="20"/>
        </w:rPr>
        <w:t xml:space="preserve">wszelkie informacje konieczne do przygotowania </w:t>
      </w:r>
      <w:r w:rsidR="002C4B27">
        <w:rPr>
          <w:rFonts w:cs="Calibri"/>
          <w:sz w:val="20"/>
          <w:szCs w:val="20"/>
        </w:rPr>
        <w:t>O</w:t>
      </w:r>
      <w:r w:rsidRPr="008D7BD7">
        <w:rPr>
          <w:rFonts w:cs="Calibri"/>
          <w:sz w:val="20"/>
          <w:szCs w:val="20"/>
        </w:rPr>
        <w:t>ferty,</w:t>
      </w:r>
    </w:p>
    <w:p w14:paraId="7392B118" w14:textId="77777777" w:rsidR="00C26715" w:rsidRPr="008D7BD7" w:rsidRDefault="007D3A1F" w:rsidP="00A46244">
      <w:pPr>
        <w:pStyle w:val="Akapitzlist"/>
        <w:widowControl w:val="0"/>
        <w:numPr>
          <w:ilvl w:val="0"/>
          <w:numId w:val="27"/>
        </w:numPr>
        <w:rPr>
          <w:rFonts w:cs="Calibri"/>
          <w:sz w:val="20"/>
          <w:szCs w:val="20"/>
        </w:rPr>
      </w:pPr>
      <w:r w:rsidRPr="008D7BD7">
        <w:rPr>
          <w:rFonts w:cs="Calibri"/>
          <w:sz w:val="20"/>
          <w:szCs w:val="20"/>
        </w:rPr>
        <w:t>wyrażamy zgodę na wprowadzenie skanu naszej oferty do Platformy Zakupowej Zamawiającego,</w:t>
      </w:r>
    </w:p>
    <w:p w14:paraId="3B3672BE" w14:textId="40AB5136"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akceptuję(</w:t>
      </w:r>
      <w:proofErr w:type="spellStart"/>
      <w:r w:rsidRPr="008D7BD7">
        <w:rPr>
          <w:rFonts w:cs="Calibri"/>
          <w:sz w:val="20"/>
          <w:szCs w:val="20"/>
        </w:rPr>
        <w:t>emy</w:t>
      </w:r>
      <w:proofErr w:type="spellEnd"/>
      <w:r w:rsidRPr="008D7BD7">
        <w:rPr>
          <w:rFonts w:cs="Calibri"/>
          <w:sz w:val="20"/>
          <w:szCs w:val="20"/>
        </w:rPr>
        <w:t xml:space="preserve">) treść Warunków Zamówienia i w razie wybrania mojej (naszej) </w:t>
      </w:r>
      <w:r w:rsidR="002C4B27">
        <w:rPr>
          <w:rFonts w:cs="Calibri"/>
          <w:sz w:val="20"/>
          <w:szCs w:val="20"/>
        </w:rPr>
        <w:t>O</w:t>
      </w:r>
      <w:r w:rsidRPr="008D7BD7">
        <w:rPr>
          <w:rFonts w:cs="Calibri"/>
          <w:sz w:val="20"/>
          <w:szCs w:val="20"/>
        </w:rPr>
        <w:t>ferty zobowiązuję(</w:t>
      </w:r>
      <w:proofErr w:type="spellStart"/>
      <w:r w:rsidRPr="008D7BD7">
        <w:rPr>
          <w:rFonts w:cs="Calibri"/>
          <w:sz w:val="20"/>
          <w:szCs w:val="20"/>
        </w:rPr>
        <w:t>emy</w:t>
      </w:r>
      <w:proofErr w:type="spellEnd"/>
      <w:r w:rsidRPr="008D7BD7">
        <w:rPr>
          <w:rFonts w:cs="Calibri"/>
          <w:sz w:val="20"/>
          <w:szCs w:val="20"/>
        </w:rPr>
        <w:t xml:space="preserve">) się do podpisania </w:t>
      </w:r>
      <w:r w:rsidR="005C5C05">
        <w:rPr>
          <w:rFonts w:cs="Calibri"/>
          <w:sz w:val="20"/>
          <w:szCs w:val="20"/>
        </w:rPr>
        <w:t>Umowy Ramowej</w:t>
      </w:r>
      <w:r w:rsidRPr="008D7BD7">
        <w:rPr>
          <w:rFonts w:cs="Calibri"/>
          <w:sz w:val="20"/>
          <w:szCs w:val="20"/>
        </w:rPr>
        <w:t xml:space="preserve">, zgodnej z projektem stanowiącym </w:t>
      </w:r>
      <w:r w:rsidRPr="008D7BD7">
        <w:rPr>
          <w:rFonts w:cs="Calibri"/>
          <w:b/>
          <w:sz w:val="20"/>
          <w:szCs w:val="20"/>
        </w:rPr>
        <w:t xml:space="preserve">Załącznik nr </w:t>
      </w:r>
      <w:r w:rsidR="00304634">
        <w:rPr>
          <w:rFonts w:cs="Calibri"/>
          <w:b/>
          <w:sz w:val="20"/>
          <w:szCs w:val="20"/>
        </w:rPr>
        <w:t>9</w:t>
      </w:r>
      <w:r w:rsidR="00756F94" w:rsidRPr="008D7BD7">
        <w:rPr>
          <w:rFonts w:cs="Calibri"/>
          <w:b/>
          <w:sz w:val="20"/>
          <w:szCs w:val="20"/>
        </w:rPr>
        <w:t xml:space="preserve"> </w:t>
      </w:r>
      <w:r w:rsidRPr="008D7BD7">
        <w:rPr>
          <w:rFonts w:cs="Calibri"/>
          <w:b/>
          <w:sz w:val="20"/>
          <w:szCs w:val="20"/>
        </w:rPr>
        <w:t>do Warunków Zamówienia</w:t>
      </w:r>
      <w:r w:rsidRPr="008D7BD7">
        <w:rPr>
          <w:rFonts w:cs="Calibri"/>
          <w:sz w:val="20"/>
          <w:szCs w:val="20"/>
        </w:rPr>
        <w:t>,</w:t>
      </w:r>
    </w:p>
    <w:p w14:paraId="728A4782" w14:textId="77777777"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wszelkie informacje zawarte w formularzu oferty wraz z załącznikami są zgodne ze stanem faktycznym,</w:t>
      </w:r>
    </w:p>
    <w:p w14:paraId="6B51FD41" w14:textId="77777777"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 xml:space="preserve">nie posiadam (my) powiązań z Zamawiającym, które prowadzą lub mogłyby prowadzić do braku niezależności lub konfliktu interesów w związku z realizacją przez reprezentowany przeze mnie (przez nas) podmiot </w:t>
      </w:r>
      <w:r w:rsidRPr="008D7BD7">
        <w:rPr>
          <w:rFonts w:cs="Calibri"/>
          <w:sz w:val="20"/>
          <w:szCs w:val="20"/>
        </w:rPr>
        <w:lastRenderedPageBreak/>
        <w:t>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C346C">
        <w:rPr>
          <w:rFonts w:ascii="Calibri" w:hAnsi="Calibri" w:cs="Calibri"/>
          <w:sz w:val="20"/>
          <w:szCs w:val="20"/>
        </w:rPr>
      </w:r>
      <w:r w:rsidR="008C346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8C346C">
        <w:rPr>
          <w:rFonts w:ascii="Calibri" w:hAnsi="Calibri" w:cs="Calibri"/>
          <w:sz w:val="20"/>
          <w:szCs w:val="20"/>
        </w:rPr>
      </w:r>
      <w:r w:rsidR="008C346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8C346C">
        <w:rPr>
          <w:rFonts w:ascii="Calibri" w:hAnsi="Calibri" w:cs="Calibri"/>
          <w:sz w:val="20"/>
          <w:szCs w:val="20"/>
        </w:rPr>
      </w:r>
      <w:r w:rsidR="008C346C">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76C7AA6B"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8C346C">
        <w:rPr>
          <w:rFonts w:ascii="Calibri" w:hAnsi="Calibri" w:cs="Calibri"/>
          <w:sz w:val="20"/>
          <w:szCs w:val="20"/>
        </w:rPr>
      </w:r>
      <w:r w:rsidR="008C346C">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484E7F">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59D3B9F9" w14:textId="3E9AAC63" w:rsidR="00D14E47" w:rsidRPr="009801CC" w:rsidRDefault="00D14E47" w:rsidP="00484E7F">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9801CC"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277FB232" w14:textId="294C175A" w:rsidR="00D14E47"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6728A073" w14:textId="1E5B8E6B" w:rsidR="00484E7F" w:rsidRPr="00484E7F" w:rsidRDefault="00484E7F" w:rsidP="00484E7F">
      <w:pPr>
        <w:pStyle w:val="Akapitzlist"/>
        <w:spacing w:after="120"/>
        <w:ind w:left="567" w:right="402"/>
        <w:rPr>
          <w:rFonts w:cs="Calibri"/>
          <w:sz w:val="20"/>
          <w:szCs w:val="20"/>
        </w:rPr>
      </w:pP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517AE8">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270733" w14:textId="281F2985" w:rsidR="001314F9" w:rsidRPr="00C20338" w:rsidRDefault="001314F9" w:rsidP="001314F9">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ZAŁĄCZNIK NR 1</w:t>
      </w:r>
      <w:r>
        <w:rPr>
          <w:rFonts w:ascii="Calibri" w:hAnsi="Calibri" w:cs="Calibri"/>
          <w:b/>
          <w:sz w:val="20"/>
          <w:szCs w:val="20"/>
          <w:u w:val="single"/>
        </w:rPr>
        <w:t>A</w:t>
      </w:r>
      <w:r w:rsidRPr="00C20338">
        <w:rPr>
          <w:rFonts w:ascii="Calibri" w:hAnsi="Calibri" w:cs="Calibri"/>
          <w:b/>
          <w:sz w:val="20"/>
          <w:szCs w:val="20"/>
          <w:u w:val="single"/>
        </w:rPr>
        <w:t xml:space="preserve"> – </w:t>
      </w:r>
      <w:r w:rsidRPr="001F4C22">
        <w:rPr>
          <w:rFonts w:ascii="Calibri" w:hAnsi="Calibri" w:cs="Calibri"/>
          <w:b/>
          <w:sz w:val="20"/>
          <w:szCs w:val="20"/>
          <w:u w:val="single"/>
        </w:rPr>
        <w:t xml:space="preserve">FORMULARZ </w:t>
      </w:r>
      <w:r>
        <w:rPr>
          <w:rFonts w:ascii="Calibri" w:hAnsi="Calibri" w:cs="Calibri"/>
          <w:b/>
          <w:sz w:val="20"/>
          <w:szCs w:val="20"/>
          <w:u w:val="single"/>
        </w:rPr>
        <w:t>CENOWY</w:t>
      </w:r>
      <w:r w:rsidRPr="001F4C22">
        <w:rPr>
          <w:rFonts w:ascii="Calibri" w:hAnsi="Calibri" w:cs="Calibri"/>
          <w:b/>
          <w:sz w:val="20"/>
          <w:szCs w:val="20"/>
          <w:u w:val="single"/>
        </w:rPr>
        <w:t xml:space="preserve"> </w:t>
      </w:r>
    </w:p>
    <w:p w14:paraId="51822E09" w14:textId="77777777" w:rsidR="001314F9" w:rsidRDefault="001314F9" w:rsidP="00295D92">
      <w:pPr>
        <w:pStyle w:val="Nagwek"/>
        <w:tabs>
          <w:tab w:val="left" w:pos="7680"/>
        </w:tabs>
        <w:spacing w:before="0"/>
        <w:rPr>
          <w:rFonts w:ascii="Calibri" w:hAnsi="Calibri" w:cs="Calibri"/>
          <w:b/>
          <w:sz w:val="20"/>
          <w:szCs w:val="20"/>
          <w:u w:val="single"/>
        </w:rPr>
      </w:pPr>
    </w:p>
    <w:p w14:paraId="5076401E" w14:textId="770909BD" w:rsidR="001314F9" w:rsidRDefault="007A5F2E" w:rsidP="00295D92">
      <w:pPr>
        <w:pStyle w:val="Nagwek"/>
        <w:tabs>
          <w:tab w:val="left" w:pos="7680"/>
        </w:tabs>
        <w:spacing w:before="0"/>
        <w:rPr>
          <w:rFonts w:ascii="Calibri" w:hAnsi="Calibri" w:cs="Calibri"/>
          <w:b/>
          <w:sz w:val="20"/>
          <w:szCs w:val="20"/>
          <w:u w:val="single"/>
        </w:rPr>
      </w:pPr>
      <w:r w:rsidRPr="007A5F2E">
        <w:rPr>
          <w:noProof/>
        </w:rPr>
        <w:drawing>
          <wp:inline distT="0" distB="0" distL="0" distR="0" wp14:anchorId="03C697A2" wp14:editId="42CDD9F8">
            <wp:extent cx="9191625" cy="5365115"/>
            <wp:effectExtent l="0" t="0" r="9525"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01255" cy="5370736"/>
                    </a:xfrm>
                    <a:prstGeom prst="rect">
                      <a:avLst/>
                    </a:prstGeom>
                    <a:noFill/>
                    <a:ln>
                      <a:noFill/>
                    </a:ln>
                  </pic:spPr>
                </pic:pic>
              </a:graphicData>
            </a:graphic>
          </wp:inline>
        </w:drawing>
      </w:r>
    </w:p>
    <w:p w14:paraId="79B95685" w14:textId="77777777" w:rsidR="001314F9" w:rsidRDefault="001314F9" w:rsidP="00295D92">
      <w:pPr>
        <w:pStyle w:val="Nagwek"/>
        <w:tabs>
          <w:tab w:val="left" w:pos="7680"/>
        </w:tabs>
        <w:spacing w:before="0"/>
        <w:rPr>
          <w:rFonts w:ascii="Calibri" w:hAnsi="Calibri" w:cs="Calibri"/>
          <w:b/>
          <w:sz w:val="20"/>
          <w:szCs w:val="20"/>
          <w:u w:val="single"/>
        </w:rPr>
      </w:pPr>
    </w:p>
    <w:p w14:paraId="253D788F" w14:textId="77777777" w:rsidR="00185E2D" w:rsidRDefault="00185E2D" w:rsidP="00295D92">
      <w:pPr>
        <w:pStyle w:val="Nagwek"/>
        <w:tabs>
          <w:tab w:val="left" w:pos="7680"/>
        </w:tabs>
        <w:spacing w:before="0"/>
        <w:rPr>
          <w:rFonts w:ascii="Calibri" w:hAnsi="Calibri" w:cs="Calibri"/>
          <w:b/>
          <w:sz w:val="20"/>
          <w:szCs w:val="20"/>
          <w:u w:val="single"/>
        </w:rPr>
        <w:sectPr w:rsidR="00185E2D" w:rsidSect="00185E2D">
          <w:pgSz w:w="16838" w:h="11906" w:orient="landscape" w:code="9"/>
          <w:pgMar w:top="1418" w:right="1134" w:bottom="991" w:left="1134" w:header="709" w:footer="709" w:gutter="0"/>
          <w:cols w:space="708"/>
          <w:titlePg/>
          <w:docGrid w:linePitch="360"/>
        </w:sectPr>
      </w:pPr>
    </w:p>
    <w:p w14:paraId="4F4D80B1" w14:textId="6101928F"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218860EC" w14:textId="77777777" w:rsidR="00304634" w:rsidRPr="0013365E" w:rsidRDefault="00304634" w:rsidP="00304634">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tbl>
      <w:tblPr>
        <w:tblStyle w:val="Tabela-Siatka"/>
        <w:tblW w:w="0" w:type="auto"/>
        <w:tblLook w:val="04A0" w:firstRow="1" w:lastRow="0" w:firstColumn="1" w:lastColumn="0" w:noHBand="0" w:noVBand="1"/>
      </w:tblPr>
      <w:tblGrid>
        <w:gridCol w:w="6478"/>
        <w:gridCol w:w="2584"/>
      </w:tblGrid>
      <w:tr w:rsidR="003F62A6" w:rsidRPr="007A5F2E" w14:paraId="3524FBC6" w14:textId="77777777" w:rsidTr="003F62A6">
        <w:trPr>
          <w:trHeight w:val="386"/>
        </w:trPr>
        <w:tc>
          <w:tcPr>
            <w:tcW w:w="9062" w:type="dxa"/>
            <w:gridSpan w:val="2"/>
            <w:shd w:val="clear" w:color="auto" w:fill="EEECE1" w:themeFill="background2"/>
          </w:tcPr>
          <w:p w14:paraId="5F5AB029" w14:textId="77777777" w:rsidR="003F62A6" w:rsidRPr="004E27F2" w:rsidRDefault="003F62A6" w:rsidP="008A2873">
            <w:pPr>
              <w:pStyle w:val="Akapitzlist"/>
              <w:numPr>
                <w:ilvl w:val="0"/>
                <w:numId w:val="54"/>
              </w:numPr>
              <w:spacing w:before="120" w:after="0"/>
              <w:ind w:left="426" w:hanging="284"/>
              <w:jc w:val="both"/>
              <w:rPr>
                <w:rFonts w:asciiTheme="minorHAnsi" w:hAnsiTheme="minorHAnsi" w:cstheme="minorHAnsi"/>
                <w:b/>
                <w:sz w:val="19"/>
                <w:szCs w:val="19"/>
              </w:rPr>
            </w:pPr>
            <w:r w:rsidRPr="004E27F2">
              <w:rPr>
                <w:rFonts w:asciiTheme="minorHAnsi" w:hAnsiTheme="minorHAnsi" w:cstheme="minorHAnsi"/>
                <w:b/>
                <w:sz w:val="19"/>
                <w:szCs w:val="19"/>
              </w:rPr>
              <w:t>Informacja dotycząca podstaw wykluczenia z postępowania:</w:t>
            </w:r>
          </w:p>
        </w:tc>
      </w:tr>
      <w:tr w:rsidR="003F62A6" w:rsidRPr="007A5F2E" w14:paraId="365B3C63" w14:textId="77777777" w:rsidTr="000D40BB">
        <w:trPr>
          <w:trHeight w:val="386"/>
        </w:trPr>
        <w:tc>
          <w:tcPr>
            <w:tcW w:w="6478" w:type="dxa"/>
            <w:shd w:val="clear" w:color="auto" w:fill="auto"/>
          </w:tcPr>
          <w:p w14:paraId="66DB9D77" w14:textId="77777777" w:rsidR="003F62A6" w:rsidRPr="004E27F2" w:rsidRDefault="003F62A6" w:rsidP="008A2873">
            <w:pPr>
              <w:pStyle w:val="Akapitzlist"/>
              <w:numPr>
                <w:ilvl w:val="0"/>
                <w:numId w:val="55"/>
              </w:numPr>
              <w:spacing w:before="120" w:after="0"/>
              <w:ind w:left="457"/>
              <w:jc w:val="both"/>
              <w:rPr>
                <w:rFonts w:asciiTheme="minorHAnsi" w:hAnsiTheme="minorHAnsi" w:cstheme="minorHAnsi"/>
                <w:b/>
                <w:sz w:val="19"/>
                <w:szCs w:val="19"/>
              </w:rPr>
            </w:pPr>
            <w:r w:rsidRPr="004E27F2">
              <w:rPr>
                <w:rFonts w:asciiTheme="minorHAnsi" w:eastAsiaTheme="minorHAnsi" w:hAnsiTheme="minorHAnsi" w:cstheme="minorHAnsi"/>
                <w:sz w:val="19"/>
                <w:szCs w:val="19"/>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234C376" w14:textId="77777777" w:rsidR="003F62A6" w:rsidRPr="004E27F2" w:rsidRDefault="003F62A6" w:rsidP="000D40BB">
            <w:pPr>
              <w:pStyle w:val="Akapitzlist"/>
              <w:ind w:left="457"/>
              <w:jc w:val="center"/>
              <w:rPr>
                <w:rFonts w:asciiTheme="minorHAnsi" w:hAnsiTheme="minorHAnsi" w:cstheme="minorHAnsi"/>
                <w:sz w:val="19"/>
                <w:szCs w:val="19"/>
              </w:rPr>
            </w:pPr>
          </w:p>
          <w:p w14:paraId="0D3B488F" w14:textId="6FEB2D98" w:rsidR="003F62A6" w:rsidRPr="004E27F2" w:rsidRDefault="003F62A6" w:rsidP="000D40BB">
            <w:pPr>
              <w:spacing w:line="276" w:lineRule="auto"/>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7FEC2903" w14:textId="77777777" w:rsidTr="000D40BB">
        <w:trPr>
          <w:trHeight w:val="386"/>
        </w:trPr>
        <w:tc>
          <w:tcPr>
            <w:tcW w:w="6478" w:type="dxa"/>
            <w:shd w:val="clear" w:color="auto" w:fill="auto"/>
          </w:tcPr>
          <w:p w14:paraId="652882C5" w14:textId="7DCD1657"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4E27F2">
              <w:rPr>
                <w:rFonts w:asciiTheme="minorHAnsi" w:eastAsiaTheme="minorHAnsi" w:hAnsiTheme="minorHAnsi" w:cstheme="minorHAnsi"/>
                <w:sz w:val="19"/>
                <w:szCs w:val="19"/>
              </w:rPr>
              <w:t xml:space="preserve"> </w:t>
            </w:r>
            <w:r w:rsidRPr="004E27F2">
              <w:rPr>
                <w:rFonts w:asciiTheme="minorHAnsi" w:eastAsiaTheme="minorHAnsi" w:hAnsiTheme="minorHAnsi" w:cstheme="minorHAnsi"/>
                <w:sz w:val="19"/>
                <w:szCs w:val="19"/>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5E2DB37B" w14:textId="77777777" w:rsidR="003F62A6" w:rsidRPr="004E27F2" w:rsidRDefault="003F62A6" w:rsidP="000D40BB">
            <w:pPr>
              <w:pStyle w:val="Akapitzlist"/>
              <w:ind w:left="457"/>
              <w:jc w:val="center"/>
              <w:rPr>
                <w:rFonts w:asciiTheme="minorHAnsi" w:hAnsiTheme="minorHAnsi" w:cstheme="minorHAnsi"/>
                <w:sz w:val="19"/>
                <w:szCs w:val="19"/>
              </w:rPr>
            </w:pPr>
          </w:p>
          <w:p w14:paraId="1A4B4F73" w14:textId="77777777" w:rsidR="003F62A6" w:rsidRPr="004E27F2" w:rsidRDefault="003F62A6" w:rsidP="000D40BB">
            <w:pPr>
              <w:pStyle w:val="Akapitzlist"/>
              <w:ind w:left="457"/>
              <w:jc w:val="center"/>
              <w:rPr>
                <w:rFonts w:asciiTheme="minorHAnsi" w:hAnsiTheme="minorHAnsi" w:cstheme="minorHAnsi"/>
                <w:sz w:val="19"/>
                <w:szCs w:val="19"/>
              </w:rPr>
            </w:pPr>
          </w:p>
          <w:p w14:paraId="5633B97B" w14:textId="77777777" w:rsidR="003F62A6" w:rsidRPr="004E27F2" w:rsidRDefault="003F62A6" w:rsidP="000D40BB">
            <w:pPr>
              <w:pStyle w:val="Akapitzlist"/>
              <w:ind w:left="457"/>
              <w:jc w:val="center"/>
              <w:rPr>
                <w:rFonts w:asciiTheme="minorHAnsi" w:hAnsiTheme="minorHAnsi" w:cstheme="minorHAnsi"/>
                <w:sz w:val="19"/>
                <w:szCs w:val="19"/>
              </w:rPr>
            </w:pPr>
          </w:p>
          <w:p w14:paraId="195F8132"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5052924E" w14:textId="77777777" w:rsidTr="000D40BB">
        <w:trPr>
          <w:trHeight w:val="386"/>
        </w:trPr>
        <w:tc>
          <w:tcPr>
            <w:tcW w:w="6478" w:type="dxa"/>
            <w:shd w:val="clear" w:color="auto" w:fill="auto"/>
          </w:tcPr>
          <w:p w14:paraId="21EE4DBB" w14:textId="24E43FA8" w:rsidR="003F62A6" w:rsidRPr="004E27F2" w:rsidRDefault="00BC797B"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4E28B94D" w14:textId="77777777" w:rsidR="003F62A6" w:rsidRPr="004E27F2" w:rsidRDefault="003F62A6" w:rsidP="000D40BB">
            <w:pPr>
              <w:pStyle w:val="Akapitzlist"/>
              <w:ind w:left="457"/>
              <w:jc w:val="center"/>
              <w:rPr>
                <w:rFonts w:asciiTheme="minorHAnsi" w:hAnsiTheme="minorHAnsi" w:cstheme="minorHAnsi"/>
                <w:b/>
                <w:sz w:val="19"/>
                <w:szCs w:val="19"/>
              </w:rPr>
            </w:pPr>
          </w:p>
          <w:p w14:paraId="0B59ABEC" w14:textId="77777777" w:rsidR="003F62A6" w:rsidRPr="004E27F2" w:rsidRDefault="003F62A6" w:rsidP="000D40BB">
            <w:pPr>
              <w:pStyle w:val="Akapitzlist"/>
              <w:ind w:left="457"/>
              <w:jc w:val="center"/>
              <w:rPr>
                <w:rFonts w:asciiTheme="minorHAnsi" w:hAnsiTheme="minorHAnsi" w:cstheme="minorHAnsi"/>
                <w:b/>
                <w:sz w:val="19"/>
                <w:szCs w:val="19"/>
              </w:rPr>
            </w:pPr>
          </w:p>
          <w:p w14:paraId="0A253443"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51775BF2" w14:textId="77777777" w:rsidTr="000D40BB">
        <w:trPr>
          <w:trHeight w:val="386"/>
        </w:trPr>
        <w:tc>
          <w:tcPr>
            <w:tcW w:w="6478" w:type="dxa"/>
            <w:shd w:val="clear" w:color="auto" w:fill="auto"/>
          </w:tcPr>
          <w:p w14:paraId="0AC39B5F" w14:textId="77777777"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0D2C479C" w14:textId="77777777" w:rsidR="003F62A6" w:rsidRPr="004E27F2" w:rsidRDefault="003F62A6" w:rsidP="000D40BB">
            <w:pPr>
              <w:pStyle w:val="Akapitzlist"/>
              <w:ind w:left="457"/>
              <w:jc w:val="center"/>
              <w:rPr>
                <w:rFonts w:asciiTheme="minorHAnsi" w:hAnsiTheme="minorHAnsi" w:cstheme="minorHAnsi"/>
                <w:b/>
                <w:sz w:val="19"/>
                <w:szCs w:val="19"/>
              </w:rPr>
            </w:pPr>
          </w:p>
          <w:p w14:paraId="76C3D2B5"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081BD076" w14:textId="77777777" w:rsidTr="000D40BB">
        <w:trPr>
          <w:trHeight w:val="386"/>
        </w:trPr>
        <w:tc>
          <w:tcPr>
            <w:tcW w:w="6478" w:type="dxa"/>
            <w:shd w:val="clear" w:color="auto" w:fill="auto"/>
          </w:tcPr>
          <w:p w14:paraId="6B0F25DB" w14:textId="155E422D" w:rsidR="003F62A6" w:rsidRPr="004E27F2" w:rsidRDefault="00DD3353"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 xml:space="preserve">Wykonawca </w:t>
            </w:r>
            <w:r w:rsidR="003F62A6" w:rsidRPr="004E27F2">
              <w:rPr>
                <w:rFonts w:asciiTheme="minorHAnsi" w:eastAsiaTheme="minorHAnsi" w:hAnsiTheme="minorHAnsi" w:cstheme="minorHAnsi"/>
                <w:sz w:val="19"/>
                <w:szCs w:val="19"/>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3F2C45AF" w14:textId="77777777" w:rsidR="003F62A6" w:rsidRPr="004E27F2" w:rsidRDefault="003F62A6" w:rsidP="000D40BB">
            <w:pPr>
              <w:pStyle w:val="Akapitzlist"/>
              <w:ind w:left="457"/>
              <w:jc w:val="center"/>
              <w:rPr>
                <w:rFonts w:asciiTheme="minorHAnsi" w:hAnsiTheme="minorHAnsi" w:cstheme="minorHAnsi"/>
                <w:sz w:val="19"/>
                <w:szCs w:val="19"/>
              </w:rPr>
            </w:pPr>
          </w:p>
          <w:p w14:paraId="207A1F9F"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31A8C920" w14:textId="77777777" w:rsidTr="000D40BB">
        <w:trPr>
          <w:trHeight w:val="386"/>
        </w:trPr>
        <w:tc>
          <w:tcPr>
            <w:tcW w:w="6478" w:type="dxa"/>
            <w:shd w:val="clear" w:color="auto" w:fill="auto"/>
          </w:tcPr>
          <w:p w14:paraId="2E18ED19" w14:textId="08768CA2" w:rsidR="003F62A6" w:rsidRPr="004E27F2" w:rsidRDefault="00DD3353"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 xml:space="preserve">Wykonawca </w:t>
            </w:r>
            <w:r w:rsidR="003F62A6" w:rsidRPr="004E27F2">
              <w:rPr>
                <w:rFonts w:asciiTheme="minorHAnsi" w:eastAsiaTheme="minorHAnsi" w:hAnsiTheme="minorHAnsi" w:cstheme="minorHAnsi"/>
                <w:sz w:val="19"/>
                <w:szCs w:val="19"/>
              </w:rPr>
              <w:t>został wpisany do Rejestru Wykonawców Wykluczonych zgodnie z „Zasadami dokonywania oceny Wykonawców w Obszarze Zakupowym Zakupy Ogólne w Grupie ENEA”</w:t>
            </w:r>
          </w:p>
        </w:tc>
        <w:tc>
          <w:tcPr>
            <w:tcW w:w="2584" w:type="dxa"/>
            <w:shd w:val="clear" w:color="auto" w:fill="auto"/>
            <w:vAlign w:val="center"/>
          </w:tcPr>
          <w:p w14:paraId="0D4CB4B2" w14:textId="77777777" w:rsidR="003F62A6" w:rsidRPr="004E27F2" w:rsidRDefault="003F62A6" w:rsidP="000D40BB">
            <w:pPr>
              <w:pStyle w:val="Akapitzlist"/>
              <w:ind w:left="457"/>
              <w:jc w:val="center"/>
              <w:rPr>
                <w:rFonts w:asciiTheme="minorHAnsi" w:hAnsiTheme="minorHAnsi" w:cstheme="minorHAnsi"/>
                <w:sz w:val="19"/>
                <w:szCs w:val="19"/>
              </w:rPr>
            </w:pPr>
          </w:p>
          <w:p w14:paraId="52BCD79F"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75DF005D" w14:textId="77777777" w:rsidTr="000D40BB">
        <w:trPr>
          <w:trHeight w:val="386"/>
        </w:trPr>
        <w:tc>
          <w:tcPr>
            <w:tcW w:w="6478" w:type="dxa"/>
            <w:shd w:val="clear" w:color="auto" w:fill="auto"/>
          </w:tcPr>
          <w:p w14:paraId="3338ACB7" w14:textId="45338CC8" w:rsidR="003F62A6" w:rsidRPr="004E27F2" w:rsidRDefault="00DD3353"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O</w:t>
            </w:r>
            <w:r w:rsidR="003F62A6" w:rsidRPr="004E27F2">
              <w:rPr>
                <w:rFonts w:asciiTheme="minorHAnsi" w:eastAsiaTheme="minorHAnsi" w:hAnsiTheme="minorHAnsi" w:cstheme="minorHAnsi"/>
                <w:sz w:val="19"/>
                <w:szCs w:val="19"/>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046A506" w14:textId="77777777" w:rsidR="003F62A6" w:rsidRPr="004E27F2" w:rsidRDefault="003F62A6" w:rsidP="000D40BB">
            <w:pPr>
              <w:pStyle w:val="Akapitzlist"/>
              <w:ind w:left="457"/>
              <w:jc w:val="center"/>
              <w:rPr>
                <w:rFonts w:asciiTheme="minorHAnsi" w:hAnsiTheme="minorHAnsi" w:cstheme="minorHAnsi"/>
                <w:b/>
                <w:sz w:val="19"/>
                <w:szCs w:val="19"/>
              </w:rPr>
            </w:pPr>
          </w:p>
          <w:p w14:paraId="5135A807" w14:textId="77777777" w:rsidR="003F62A6" w:rsidRPr="004E27F2" w:rsidRDefault="003F62A6" w:rsidP="000D40BB">
            <w:pPr>
              <w:pStyle w:val="Akapitzlist"/>
              <w:ind w:left="457"/>
              <w:jc w:val="center"/>
              <w:rPr>
                <w:rFonts w:asciiTheme="minorHAnsi" w:hAnsiTheme="minorHAnsi" w:cstheme="minorHAnsi"/>
                <w:b/>
                <w:sz w:val="19"/>
                <w:szCs w:val="19"/>
              </w:rPr>
            </w:pPr>
          </w:p>
          <w:p w14:paraId="127BEE03" w14:textId="77777777" w:rsidR="003F62A6" w:rsidRPr="004E27F2" w:rsidRDefault="003F62A6" w:rsidP="000D40BB">
            <w:pPr>
              <w:pStyle w:val="Akapitzlist"/>
              <w:ind w:left="457"/>
              <w:jc w:val="center"/>
              <w:rPr>
                <w:rFonts w:asciiTheme="minorHAnsi" w:hAnsiTheme="minorHAnsi" w:cstheme="minorHAnsi"/>
                <w:b/>
                <w:sz w:val="19"/>
                <w:szCs w:val="19"/>
              </w:rPr>
            </w:pPr>
          </w:p>
          <w:p w14:paraId="376697EC"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274398F3" w14:textId="77777777" w:rsidTr="000D40BB">
        <w:trPr>
          <w:trHeight w:val="386"/>
        </w:trPr>
        <w:tc>
          <w:tcPr>
            <w:tcW w:w="6478" w:type="dxa"/>
            <w:shd w:val="clear" w:color="auto" w:fill="auto"/>
          </w:tcPr>
          <w:p w14:paraId="071DE281" w14:textId="77777777"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208725F0" w14:textId="77777777" w:rsidR="003F62A6" w:rsidRPr="004E27F2" w:rsidRDefault="003F62A6" w:rsidP="000D40BB">
            <w:pPr>
              <w:pStyle w:val="Akapitzlist"/>
              <w:ind w:left="457"/>
              <w:jc w:val="center"/>
              <w:rPr>
                <w:rFonts w:asciiTheme="minorHAnsi" w:hAnsiTheme="minorHAnsi" w:cstheme="minorHAnsi"/>
                <w:b/>
                <w:sz w:val="19"/>
                <w:szCs w:val="19"/>
              </w:rPr>
            </w:pPr>
          </w:p>
          <w:p w14:paraId="7BC72F11" w14:textId="77777777" w:rsidR="003F62A6" w:rsidRPr="004E27F2" w:rsidRDefault="003F62A6" w:rsidP="000D40BB">
            <w:pPr>
              <w:pStyle w:val="Akapitzlist"/>
              <w:ind w:left="457"/>
              <w:jc w:val="center"/>
              <w:rPr>
                <w:rFonts w:asciiTheme="minorHAnsi" w:hAnsiTheme="minorHAnsi" w:cstheme="minorHAnsi"/>
                <w:b/>
                <w:sz w:val="19"/>
                <w:szCs w:val="19"/>
              </w:rPr>
            </w:pPr>
          </w:p>
          <w:p w14:paraId="236598F0" w14:textId="77777777" w:rsidR="003F62A6" w:rsidRPr="004E27F2" w:rsidRDefault="003F62A6" w:rsidP="000D40BB">
            <w:pPr>
              <w:pStyle w:val="Akapitzlist"/>
              <w:ind w:left="457"/>
              <w:jc w:val="center"/>
              <w:rPr>
                <w:rFonts w:asciiTheme="minorHAnsi" w:hAnsiTheme="minorHAnsi" w:cstheme="minorHAnsi"/>
                <w:b/>
                <w:sz w:val="19"/>
                <w:szCs w:val="19"/>
              </w:rPr>
            </w:pPr>
          </w:p>
          <w:p w14:paraId="0BA8E91C" w14:textId="77777777" w:rsidR="003F62A6" w:rsidRPr="004E27F2" w:rsidRDefault="003F62A6" w:rsidP="000D40BB">
            <w:pPr>
              <w:pStyle w:val="Akapitzlist"/>
              <w:ind w:left="457"/>
              <w:jc w:val="center"/>
              <w:rPr>
                <w:rFonts w:asciiTheme="minorHAnsi" w:hAnsiTheme="minorHAnsi" w:cstheme="minorHAnsi"/>
                <w:b/>
                <w:sz w:val="19"/>
                <w:szCs w:val="19"/>
              </w:rPr>
            </w:pPr>
          </w:p>
          <w:p w14:paraId="6A039A4E"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lastRenderedPageBreak/>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1AC5D822" w14:textId="77777777" w:rsidTr="000D40BB">
        <w:trPr>
          <w:trHeight w:val="386"/>
        </w:trPr>
        <w:tc>
          <w:tcPr>
            <w:tcW w:w="6478" w:type="dxa"/>
            <w:shd w:val="clear" w:color="auto" w:fill="auto"/>
          </w:tcPr>
          <w:p w14:paraId="674F6A5B" w14:textId="77777777" w:rsidR="003F62A6" w:rsidRPr="004E27F2" w:rsidRDefault="003F62A6" w:rsidP="003F62A6">
            <w:pPr>
              <w:pStyle w:val="Akapitzlist"/>
              <w:ind w:left="457"/>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4E27F2" w:rsidRDefault="003F62A6" w:rsidP="000D40BB">
            <w:pPr>
              <w:pStyle w:val="Akapitzlist"/>
              <w:ind w:left="457"/>
              <w:jc w:val="center"/>
              <w:rPr>
                <w:rFonts w:asciiTheme="minorHAnsi" w:hAnsiTheme="minorHAnsi" w:cstheme="minorHAnsi"/>
                <w:b/>
                <w:sz w:val="19"/>
                <w:szCs w:val="19"/>
              </w:rPr>
            </w:pPr>
          </w:p>
          <w:p w14:paraId="3B111E58" w14:textId="77777777" w:rsidR="003F62A6" w:rsidRPr="004E27F2" w:rsidRDefault="003F62A6" w:rsidP="000D40BB">
            <w:pPr>
              <w:pStyle w:val="Akapitzlist"/>
              <w:ind w:left="73"/>
              <w:jc w:val="center"/>
              <w:rPr>
                <w:rFonts w:asciiTheme="minorHAnsi" w:hAnsiTheme="minorHAnsi" w:cstheme="minorHAnsi"/>
                <w:b/>
                <w:sz w:val="19"/>
                <w:szCs w:val="19"/>
              </w:rPr>
            </w:pPr>
            <w:r w:rsidRPr="004E27F2">
              <w:rPr>
                <w:rFonts w:asciiTheme="minorHAnsi" w:hAnsiTheme="minorHAnsi" w:cstheme="minorHAnsi"/>
                <w:b/>
                <w:sz w:val="19"/>
                <w:szCs w:val="19"/>
              </w:rPr>
              <w:t>…</w:t>
            </w:r>
          </w:p>
        </w:tc>
      </w:tr>
      <w:tr w:rsidR="003F62A6" w:rsidRPr="007A5F2E" w14:paraId="322E6535" w14:textId="77777777" w:rsidTr="000D40BB">
        <w:trPr>
          <w:trHeight w:val="386"/>
        </w:trPr>
        <w:tc>
          <w:tcPr>
            <w:tcW w:w="6478" w:type="dxa"/>
            <w:shd w:val="clear" w:color="auto" w:fill="auto"/>
          </w:tcPr>
          <w:p w14:paraId="330152BD" w14:textId="325B8FC0"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4CFF3F3" w14:textId="77777777" w:rsidR="003F62A6" w:rsidRPr="004E27F2" w:rsidRDefault="003F62A6" w:rsidP="000D40BB">
            <w:pPr>
              <w:pStyle w:val="Akapitzlist"/>
              <w:ind w:left="457"/>
              <w:jc w:val="center"/>
              <w:rPr>
                <w:rFonts w:asciiTheme="minorHAnsi" w:hAnsiTheme="minorHAnsi" w:cstheme="minorHAnsi"/>
                <w:b/>
                <w:sz w:val="19"/>
                <w:szCs w:val="19"/>
              </w:rPr>
            </w:pPr>
          </w:p>
          <w:p w14:paraId="48CEA292" w14:textId="77777777" w:rsidR="003F62A6" w:rsidRPr="004E27F2" w:rsidRDefault="003F62A6" w:rsidP="000D40BB">
            <w:pPr>
              <w:pStyle w:val="Akapitzlist"/>
              <w:ind w:left="457"/>
              <w:jc w:val="center"/>
              <w:rPr>
                <w:rFonts w:asciiTheme="minorHAnsi" w:hAnsiTheme="minorHAnsi" w:cstheme="minorHAnsi"/>
                <w:b/>
                <w:sz w:val="19"/>
                <w:szCs w:val="19"/>
              </w:rPr>
            </w:pPr>
          </w:p>
          <w:p w14:paraId="3A3F8718"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46548903" w14:textId="77777777" w:rsidTr="000D40BB">
        <w:trPr>
          <w:trHeight w:val="386"/>
        </w:trPr>
        <w:tc>
          <w:tcPr>
            <w:tcW w:w="6478" w:type="dxa"/>
            <w:shd w:val="clear" w:color="auto" w:fill="auto"/>
          </w:tcPr>
          <w:p w14:paraId="38ED72A7" w14:textId="77777777"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85446B0" w14:textId="77777777" w:rsidR="003F62A6" w:rsidRPr="004E27F2" w:rsidRDefault="003F62A6" w:rsidP="000D40BB">
            <w:pPr>
              <w:pStyle w:val="Akapitzlist"/>
              <w:ind w:left="457"/>
              <w:jc w:val="center"/>
              <w:rPr>
                <w:rFonts w:asciiTheme="minorHAnsi" w:hAnsiTheme="minorHAnsi" w:cstheme="minorHAnsi"/>
                <w:b/>
                <w:sz w:val="19"/>
                <w:szCs w:val="19"/>
              </w:rPr>
            </w:pPr>
          </w:p>
          <w:p w14:paraId="2428957F" w14:textId="77777777" w:rsidR="003F62A6" w:rsidRPr="004E27F2" w:rsidRDefault="003F62A6" w:rsidP="000D40BB">
            <w:pPr>
              <w:pStyle w:val="Akapitzlist"/>
              <w:ind w:left="457"/>
              <w:jc w:val="center"/>
              <w:rPr>
                <w:rFonts w:asciiTheme="minorHAnsi" w:hAnsiTheme="minorHAnsi" w:cstheme="minorHAnsi"/>
                <w:b/>
                <w:sz w:val="19"/>
                <w:szCs w:val="19"/>
              </w:rPr>
            </w:pPr>
          </w:p>
          <w:p w14:paraId="43FBEE85" w14:textId="77777777" w:rsidR="003F62A6" w:rsidRPr="004E27F2" w:rsidRDefault="003F62A6" w:rsidP="000D40BB">
            <w:pPr>
              <w:pStyle w:val="Akapitzlist"/>
              <w:ind w:left="457"/>
              <w:jc w:val="center"/>
              <w:rPr>
                <w:rFonts w:asciiTheme="minorHAnsi" w:hAnsiTheme="minorHAnsi" w:cstheme="minorHAnsi"/>
                <w:b/>
                <w:sz w:val="19"/>
                <w:szCs w:val="19"/>
              </w:rPr>
            </w:pPr>
          </w:p>
          <w:p w14:paraId="32FA45CD"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149B887F" w14:textId="77777777" w:rsidTr="000D40BB">
        <w:trPr>
          <w:trHeight w:val="386"/>
        </w:trPr>
        <w:tc>
          <w:tcPr>
            <w:tcW w:w="6478" w:type="dxa"/>
            <w:shd w:val="clear" w:color="auto" w:fill="auto"/>
          </w:tcPr>
          <w:p w14:paraId="34191321" w14:textId="77777777"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złożył nieprawdziwe informacje mające lub mogące mieć wpływ na wynik Postępowania;</w:t>
            </w:r>
          </w:p>
        </w:tc>
        <w:tc>
          <w:tcPr>
            <w:tcW w:w="2584" w:type="dxa"/>
            <w:shd w:val="clear" w:color="auto" w:fill="auto"/>
            <w:vAlign w:val="center"/>
          </w:tcPr>
          <w:p w14:paraId="40FFA710" w14:textId="77777777" w:rsidR="003F62A6" w:rsidRPr="004E27F2" w:rsidRDefault="003F62A6" w:rsidP="000D40BB">
            <w:pPr>
              <w:pStyle w:val="Akapitzlist"/>
              <w:ind w:left="457"/>
              <w:jc w:val="center"/>
              <w:rPr>
                <w:rFonts w:asciiTheme="minorHAnsi" w:hAnsiTheme="minorHAnsi" w:cstheme="minorHAnsi"/>
                <w:b/>
                <w:sz w:val="19"/>
                <w:szCs w:val="19"/>
              </w:rPr>
            </w:pPr>
          </w:p>
          <w:p w14:paraId="2AB8F4FE"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3F62A6" w:rsidRPr="007A5F2E" w14:paraId="2281E6B3" w14:textId="77777777" w:rsidTr="000D40BB">
        <w:trPr>
          <w:trHeight w:val="386"/>
        </w:trPr>
        <w:tc>
          <w:tcPr>
            <w:tcW w:w="6478" w:type="dxa"/>
            <w:shd w:val="clear" w:color="auto" w:fill="auto"/>
          </w:tcPr>
          <w:p w14:paraId="2DD029E8" w14:textId="77777777" w:rsidR="003F62A6" w:rsidRPr="004E27F2"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Wykonawca nie wykazał spełnienia warunków udziału w Postępowaniu;</w:t>
            </w:r>
          </w:p>
        </w:tc>
        <w:tc>
          <w:tcPr>
            <w:tcW w:w="2584" w:type="dxa"/>
            <w:shd w:val="clear" w:color="auto" w:fill="auto"/>
            <w:vAlign w:val="center"/>
          </w:tcPr>
          <w:p w14:paraId="25E484D8" w14:textId="77777777" w:rsidR="003F62A6" w:rsidRPr="004E27F2" w:rsidRDefault="003F62A6" w:rsidP="000D40BB">
            <w:pPr>
              <w:pStyle w:val="Akapitzlist"/>
              <w:ind w:left="457"/>
              <w:jc w:val="center"/>
              <w:rPr>
                <w:rFonts w:asciiTheme="minorHAnsi" w:hAnsiTheme="minorHAnsi" w:cstheme="minorHAnsi"/>
                <w:sz w:val="19"/>
                <w:szCs w:val="19"/>
              </w:rPr>
            </w:pPr>
          </w:p>
          <w:p w14:paraId="4AC92AF5" w14:textId="77777777" w:rsidR="003F62A6" w:rsidRPr="004E27F2" w:rsidRDefault="003F62A6" w:rsidP="000D40BB">
            <w:pPr>
              <w:pStyle w:val="Akapitzlist"/>
              <w:ind w:left="457"/>
              <w:jc w:val="center"/>
              <w:rPr>
                <w:rFonts w:asciiTheme="minorHAnsi" w:hAnsiTheme="minorHAnsi" w:cstheme="minorHAnsi"/>
                <w:b/>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0E6362" w:rsidRPr="007A5F2E" w14:paraId="3C104DB1" w14:textId="77777777" w:rsidTr="000D40BB">
        <w:trPr>
          <w:trHeight w:val="386"/>
        </w:trPr>
        <w:tc>
          <w:tcPr>
            <w:tcW w:w="6478" w:type="dxa"/>
            <w:shd w:val="clear" w:color="auto" w:fill="auto"/>
          </w:tcPr>
          <w:p w14:paraId="362AFF96" w14:textId="7F0F695E" w:rsidR="000E6362" w:rsidRPr="004E27F2" w:rsidRDefault="002A1E97"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hAnsiTheme="minorHAnsi" w:cstheme="minorHAnsi"/>
                <w:sz w:val="19"/>
                <w:szCs w:val="19"/>
              </w:rPr>
              <w:t xml:space="preserve">Wykonawca </w:t>
            </w:r>
            <w:r w:rsidRPr="004E27F2">
              <w:rPr>
                <w:rFonts w:asciiTheme="minorHAnsi" w:eastAsiaTheme="minorHAnsi" w:hAnsiTheme="minorHAnsi" w:cstheme="minorHAnsi"/>
                <w:sz w:val="19"/>
                <w:szCs w:val="19"/>
              </w:rPr>
              <w:t>został wymieniony w wykazach określonych w rozporządzeniu 765/2006</w:t>
            </w:r>
            <w:r w:rsidRPr="004E27F2">
              <w:rPr>
                <w:rStyle w:val="Odwoanieprzypisudolnego"/>
                <w:rFonts w:asciiTheme="minorHAnsi" w:eastAsiaTheme="minorHAnsi" w:hAnsiTheme="minorHAnsi" w:cstheme="minorHAnsi"/>
                <w:sz w:val="19"/>
                <w:szCs w:val="19"/>
              </w:rPr>
              <w:footnoteReference w:id="2"/>
            </w:r>
            <w:r w:rsidRPr="004E27F2">
              <w:rPr>
                <w:rFonts w:asciiTheme="minorHAnsi" w:eastAsiaTheme="minorHAnsi" w:hAnsiTheme="minorHAnsi" w:cstheme="minorHAnsi"/>
                <w:sz w:val="19"/>
                <w:szCs w:val="19"/>
              </w:rPr>
              <w:t xml:space="preserve"> lub rozporządzeniu 269/2014</w:t>
            </w:r>
            <w:r w:rsidRPr="004E27F2">
              <w:rPr>
                <w:rStyle w:val="Odwoanieprzypisudolnego"/>
                <w:rFonts w:asciiTheme="minorHAnsi" w:eastAsiaTheme="minorHAnsi" w:hAnsiTheme="minorHAnsi" w:cstheme="minorHAnsi"/>
                <w:sz w:val="19"/>
                <w:szCs w:val="19"/>
              </w:rPr>
              <w:footnoteReference w:id="3"/>
            </w:r>
            <w:r w:rsidRPr="004E27F2">
              <w:rPr>
                <w:rFonts w:asciiTheme="minorHAnsi" w:eastAsiaTheme="minorHAnsi" w:hAnsiTheme="minorHAnsi" w:cstheme="minorHAnsi"/>
                <w:sz w:val="19"/>
                <w:szCs w:val="19"/>
              </w:rPr>
              <w:t xml:space="preserve"> albo na Liście Sankcyjnej</w:t>
            </w:r>
            <w:r w:rsidRPr="004E27F2">
              <w:rPr>
                <w:rStyle w:val="Odwoanieprzypisudolnego"/>
                <w:rFonts w:asciiTheme="minorHAnsi" w:eastAsiaTheme="minorHAnsi" w:hAnsiTheme="minorHAnsi" w:cstheme="minorHAnsi"/>
                <w:sz w:val="19"/>
                <w:szCs w:val="19"/>
              </w:rPr>
              <w:footnoteReference w:id="4"/>
            </w:r>
            <w:r w:rsidRPr="004E27F2">
              <w:rPr>
                <w:rFonts w:asciiTheme="minorHAnsi" w:eastAsiaTheme="minorHAnsi" w:hAnsiTheme="minorHAnsi" w:cstheme="minorHAnsi"/>
                <w:sz w:val="19"/>
                <w:szCs w:val="19"/>
              </w:rPr>
              <w:t xml:space="preserve"> jako podmiot podlegający wykluczeniu z postępowania o udzielenie zamówienia publicznego lub konkursu</w:t>
            </w:r>
          </w:p>
        </w:tc>
        <w:tc>
          <w:tcPr>
            <w:tcW w:w="2584" w:type="dxa"/>
            <w:shd w:val="clear" w:color="auto" w:fill="auto"/>
            <w:vAlign w:val="center"/>
          </w:tcPr>
          <w:p w14:paraId="633DC6CF" w14:textId="77777777" w:rsidR="000E6362" w:rsidRPr="004E27F2" w:rsidRDefault="000E6362" w:rsidP="000D40BB">
            <w:pPr>
              <w:pStyle w:val="Akapitzlist"/>
              <w:ind w:left="457"/>
              <w:jc w:val="center"/>
              <w:rPr>
                <w:rFonts w:asciiTheme="minorHAnsi" w:hAnsiTheme="minorHAnsi" w:cstheme="minorHAnsi"/>
                <w:sz w:val="19"/>
                <w:szCs w:val="19"/>
              </w:rPr>
            </w:pPr>
          </w:p>
          <w:p w14:paraId="2A9BF4EF" w14:textId="5400D5BB" w:rsidR="000E6362" w:rsidRPr="004E27F2" w:rsidRDefault="000E6362" w:rsidP="000D40BB">
            <w:pPr>
              <w:pStyle w:val="Akapitzlist"/>
              <w:ind w:left="457"/>
              <w:jc w:val="center"/>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2A1E97" w:rsidRPr="007A5F2E" w14:paraId="082624A1" w14:textId="77777777" w:rsidTr="000D40BB">
        <w:trPr>
          <w:trHeight w:val="386"/>
        </w:trPr>
        <w:tc>
          <w:tcPr>
            <w:tcW w:w="6478" w:type="dxa"/>
            <w:shd w:val="clear" w:color="auto" w:fill="auto"/>
          </w:tcPr>
          <w:p w14:paraId="3BA09FBA" w14:textId="1DF1EF20" w:rsidR="002A1E97" w:rsidRPr="004E27F2" w:rsidRDefault="002A1E97"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Beneficjentem rzeczywistym</w:t>
            </w:r>
            <w:r w:rsidRPr="004E27F2">
              <w:rPr>
                <w:rStyle w:val="Odwoanieprzypisudolnego"/>
                <w:rFonts w:asciiTheme="minorHAnsi" w:eastAsiaTheme="minorHAnsi" w:hAnsiTheme="minorHAnsi" w:cstheme="minorHAnsi"/>
                <w:sz w:val="19"/>
                <w:szCs w:val="19"/>
              </w:rPr>
              <w:footnoteReference w:id="5"/>
            </w:r>
            <w:r w:rsidRPr="004E27F2">
              <w:rPr>
                <w:rFonts w:asciiTheme="minorHAnsi" w:eastAsiaTheme="minorHAnsi" w:hAnsiTheme="minorHAnsi" w:cstheme="minorHAnsi"/>
                <w:sz w:val="19"/>
                <w:szCs w:val="19"/>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C1C639C" w14:textId="71D4FDC4" w:rsidR="002A1E97" w:rsidRPr="004E27F2" w:rsidRDefault="000D40BB" w:rsidP="000D40BB">
            <w:pPr>
              <w:pStyle w:val="Akapitzlist"/>
              <w:ind w:left="457"/>
              <w:jc w:val="center"/>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2A1E97" w:rsidRPr="007A5F2E" w14:paraId="2A2B4F29" w14:textId="77777777" w:rsidTr="000D40BB">
        <w:trPr>
          <w:trHeight w:val="386"/>
        </w:trPr>
        <w:tc>
          <w:tcPr>
            <w:tcW w:w="6478" w:type="dxa"/>
            <w:shd w:val="clear" w:color="auto" w:fill="auto"/>
          </w:tcPr>
          <w:p w14:paraId="3979283F" w14:textId="6A000F23" w:rsidR="002A1E97" w:rsidRPr="004E27F2" w:rsidRDefault="002A1E97"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Jednostką dominującą</w:t>
            </w:r>
            <w:r w:rsidRPr="004E27F2">
              <w:rPr>
                <w:rStyle w:val="Odwoanieprzypisudolnego"/>
                <w:rFonts w:asciiTheme="minorHAnsi" w:eastAsiaTheme="minorHAnsi" w:hAnsiTheme="minorHAnsi" w:cstheme="minorHAnsi"/>
                <w:sz w:val="19"/>
                <w:szCs w:val="19"/>
              </w:rPr>
              <w:footnoteReference w:id="6"/>
            </w:r>
            <w:r w:rsidRPr="004E27F2">
              <w:rPr>
                <w:rFonts w:asciiTheme="minorHAnsi" w:eastAsiaTheme="minorHAnsi" w:hAnsiTheme="minorHAnsi" w:cstheme="minorHAnsi"/>
                <w:sz w:val="19"/>
                <w:szCs w:val="19"/>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809C72F" w14:textId="10AC8FA8" w:rsidR="002A1E97" w:rsidRPr="004E27F2" w:rsidRDefault="000D40BB" w:rsidP="000D40BB">
            <w:pPr>
              <w:pStyle w:val="Akapitzlist"/>
              <w:ind w:left="457"/>
              <w:jc w:val="center"/>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D57526" w:rsidRPr="007A5F2E" w14:paraId="7EBCDA77" w14:textId="77777777" w:rsidTr="000D40BB">
        <w:trPr>
          <w:trHeight w:val="386"/>
        </w:trPr>
        <w:tc>
          <w:tcPr>
            <w:tcW w:w="6478" w:type="dxa"/>
            <w:shd w:val="clear" w:color="auto" w:fill="auto"/>
          </w:tcPr>
          <w:p w14:paraId="4C0B13A0" w14:textId="77777777" w:rsidR="00D57526" w:rsidRPr="004E27F2" w:rsidRDefault="00D57526" w:rsidP="008A2873">
            <w:pPr>
              <w:pStyle w:val="Akapitzlist"/>
              <w:numPr>
                <w:ilvl w:val="0"/>
                <w:numId w:val="55"/>
              </w:numPr>
              <w:spacing w:before="120" w:after="0"/>
              <w:ind w:left="457"/>
              <w:jc w:val="both"/>
              <w:rPr>
                <w:rFonts w:asciiTheme="minorHAnsi" w:hAnsiTheme="minorHAnsi" w:cstheme="minorHAnsi"/>
                <w:color w:val="000000"/>
                <w:sz w:val="19"/>
                <w:szCs w:val="19"/>
              </w:rPr>
            </w:pPr>
            <w:r w:rsidRPr="004E27F2">
              <w:rPr>
                <w:rFonts w:asciiTheme="minorHAnsi" w:hAnsiTheme="minorHAnsi" w:cstheme="minorHAnsi"/>
                <w:sz w:val="19"/>
                <w:szCs w:val="19"/>
              </w:rPr>
              <w:t xml:space="preserve">Wykonawca na podstawie </w:t>
            </w:r>
            <w:r w:rsidRPr="004E27F2">
              <w:rPr>
                <w:rFonts w:asciiTheme="minorHAnsi" w:eastAsiaTheme="minorHAnsi" w:hAnsiTheme="minorHAnsi" w:cstheme="minorHAnsi"/>
                <w:sz w:val="19"/>
                <w:szCs w:val="19"/>
              </w:rPr>
              <w:t xml:space="preserve">ustawy z dnia 1 marca 2018 r. </w:t>
            </w:r>
            <w:r w:rsidRPr="004E27F2">
              <w:rPr>
                <w:rFonts w:asciiTheme="minorHAnsi" w:eastAsiaTheme="minorHAnsi" w:hAnsiTheme="minorHAnsi" w:cstheme="minorHAnsi"/>
                <w:sz w:val="19"/>
                <w:szCs w:val="19"/>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5FFCC275" w14:textId="48510FF2" w:rsidR="00D57526" w:rsidRPr="004E27F2" w:rsidRDefault="000D40BB" w:rsidP="000D40BB">
            <w:pPr>
              <w:pStyle w:val="Akapitzlist"/>
              <w:ind w:left="457"/>
              <w:jc w:val="center"/>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D57526" w:rsidRPr="007A5F2E" w14:paraId="4619541F" w14:textId="77777777" w:rsidTr="007121EE">
        <w:trPr>
          <w:trHeight w:val="386"/>
        </w:trPr>
        <w:tc>
          <w:tcPr>
            <w:tcW w:w="6478" w:type="dxa"/>
            <w:shd w:val="clear" w:color="auto" w:fill="auto"/>
          </w:tcPr>
          <w:p w14:paraId="2E1610E0" w14:textId="77777777" w:rsidR="00D57526" w:rsidRPr="004E27F2" w:rsidRDefault="00D57526" w:rsidP="007121EE">
            <w:pPr>
              <w:pStyle w:val="Akapitzlist"/>
              <w:spacing w:before="120" w:after="0"/>
              <w:ind w:left="457"/>
              <w:jc w:val="both"/>
              <w:rPr>
                <w:rFonts w:asciiTheme="minorHAnsi" w:hAnsiTheme="minorHAnsi" w:cstheme="minorHAnsi"/>
                <w:color w:val="000000"/>
                <w:sz w:val="19"/>
                <w:szCs w:val="19"/>
              </w:rPr>
            </w:pPr>
            <w:r w:rsidRPr="004E27F2">
              <w:rPr>
                <w:rFonts w:asciiTheme="minorHAnsi" w:hAnsiTheme="minorHAnsi" w:cstheme="minorHAnsi"/>
                <w:color w:val="000000"/>
                <w:sz w:val="19"/>
                <w:szCs w:val="19"/>
              </w:rPr>
              <w:t>Jeżeli „nie” Wykonawca wskazuje podstawę prawną braku ww. obowiązku ……………</w:t>
            </w:r>
          </w:p>
        </w:tc>
        <w:tc>
          <w:tcPr>
            <w:tcW w:w="2584" w:type="dxa"/>
            <w:shd w:val="clear" w:color="auto" w:fill="auto"/>
          </w:tcPr>
          <w:p w14:paraId="1F922EC7" w14:textId="77777777" w:rsidR="00D57526" w:rsidRPr="004E27F2" w:rsidRDefault="00D57526" w:rsidP="007121EE">
            <w:pPr>
              <w:pStyle w:val="Akapitzlist"/>
              <w:ind w:left="457"/>
              <w:rPr>
                <w:rFonts w:asciiTheme="minorHAnsi" w:hAnsiTheme="minorHAnsi" w:cstheme="minorHAnsi"/>
                <w:sz w:val="19"/>
                <w:szCs w:val="19"/>
              </w:rPr>
            </w:pPr>
          </w:p>
        </w:tc>
      </w:tr>
      <w:tr w:rsidR="000E6362" w:rsidRPr="007A5F2E" w14:paraId="385AEAC2" w14:textId="77777777" w:rsidTr="000D40BB">
        <w:trPr>
          <w:trHeight w:val="386"/>
        </w:trPr>
        <w:tc>
          <w:tcPr>
            <w:tcW w:w="6478" w:type="dxa"/>
            <w:shd w:val="clear" w:color="auto" w:fill="auto"/>
          </w:tcPr>
          <w:p w14:paraId="04AC8C11" w14:textId="3F143B4E" w:rsidR="000E6362" w:rsidRPr="004E27F2" w:rsidRDefault="000E6362"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lastRenderedPageBreak/>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0633E70C" w14:textId="77777777" w:rsidR="000E6362" w:rsidRPr="004E27F2" w:rsidRDefault="000E6362" w:rsidP="000D40BB">
            <w:pPr>
              <w:pStyle w:val="Akapitzlist"/>
              <w:ind w:left="457"/>
              <w:jc w:val="center"/>
              <w:rPr>
                <w:rFonts w:asciiTheme="minorHAnsi" w:hAnsiTheme="minorHAnsi" w:cstheme="minorHAnsi"/>
                <w:sz w:val="19"/>
                <w:szCs w:val="19"/>
              </w:rPr>
            </w:pPr>
          </w:p>
          <w:p w14:paraId="6A862C35" w14:textId="10336452" w:rsidR="000E6362" w:rsidRPr="004E27F2" w:rsidRDefault="000E6362" w:rsidP="000D40BB">
            <w:pPr>
              <w:pStyle w:val="Akapitzlist"/>
              <w:ind w:left="457"/>
              <w:jc w:val="center"/>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r w:rsidR="000E6362" w:rsidRPr="007A5F2E" w14:paraId="5B21D87D" w14:textId="77777777" w:rsidTr="003F62A6">
        <w:tc>
          <w:tcPr>
            <w:tcW w:w="9062" w:type="dxa"/>
            <w:gridSpan w:val="2"/>
            <w:shd w:val="clear" w:color="auto" w:fill="EEECE1" w:themeFill="background2"/>
          </w:tcPr>
          <w:p w14:paraId="3E519730" w14:textId="77777777" w:rsidR="000E6362" w:rsidRPr="004E27F2" w:rsidRDefault="000E6362" w:rsidP="008A2873">
            <w:pPr>
              <w:pStyle w:val="Akapitzlist"/>
              <w:numPr>
                <w:ilvl w:val="0"/>
                <w:numId w:val="54"/>
              </w:numPr>
              <w:spacing w:before="120" w:after="0"/>
              <w:ind w:left="426" w:hanging="284"/>
              <w:jc w:val="both"/>
              <w:rPr>
                <w:rFonts w:asciiTheme="minorHAnsi" w:hAnsiTheme="minorHAnsi" w:cstheme="minorHAnsi"/>
                <w:b/>
                <w:iCs/>
                <w:sz w:val="19"/>
                <w:szCs w:val="19"/>
              </w:rPr>
            </w:pPr>
            <w:r w:rsidRPr="004E27F2">
              <w:rPr>
                <w:rFonts w:asciiTheme="minorHAnsi" w:hAnsiTheme="minorHAnsi" w:cstheme="minorHAnsi"/>
                <w:b/>
                <w:iCs/>
                <w:sz w:val="19"/>
                <w:szCs w:val="19"/>
              </w:rPr>
              <w:t xml:space="preserve"> Informacja dotycząca warunków udziału w postępowaniu</w:t>
            </w:r>
          </w:p>
        </w:tc>
      </w:tr>
    </w:tbl>
    <w:tbl>
      <w:tblPr>
        <w:tblStyle w:val="Tabela-Siatka6"/>
        <w:tblW w:w="0" w:type="auto"/>
        <w:tblLook w:val="04A0" w:firstRow="1" w:lastRow="0" w:firstColumn="1" w:lastColumn="0" w:noHBand="0" w:noVBand="1"/>
      </w:tblPr>
      <w:tblGrid>
        <w:gridCol w:w="6513"/>
        <w:gridCol w:w="2599"/>
      </w:tblGrid>
      <w:tr w:rsidR="008B7D71" w:rsidRPr="007A5F2E" w14:paraId="742E8A01" w14:textId="77777777" w:rsidTr="00BF1EEB">
        <w:trPr>
          <w:trHeight w:val="804"/>
        </w:trPr>
        <w:tc>
          <w:tcPr>
            <w:tcW w:w="9112" w:type="dxa"/>
            <w:gridSpan w:val="2"/>
          </w:tcPr>
          <w:p w14:paraId="6D566D2D" w14:textId="4E4BC74D" w:rsidR="008B7D71" w:rsidRPr="004E27F2" w:rsidRDefault="008B7D71" w:rsidP="008B7D71">
            <w:pPr>
              <w:pStyle w:val="Akapitzlist"/>
              <w:numPr>
                <w:ilvl w:val="0"/>
                <w:numId w:val="26"/>
              </w:numPr>
              <w:spacing w:after="0"/>
              <w:ind w:left="457" w:hanging="425"/>
              <w:jc w:val="both"/>
              <w:rPr>
                <w:rFonts w:asciiTheme="minorHAnsi" w:hAnsiTheme="minorHAnsi" w:cstheme="minorHAnsi"/>
                <w:b/>
                <w:iCs/>
                <w:sz w:val="19"/>
                <w:szCs w:val="19"/>
              </w:rPr>
            </w:pPr>
            <w:r w:rsidRPr="004E27F2">
              <w:rPr>
                <w:rFonts w:asciiTheme="minorHAnsi" w:eastAsiaTheme="minorHAnsi" w:hAnsiTheme="minorHAnsi" w:cstheme="minorHAnsi"/>
                <w:b/>
                <w:sz w:val="19"/>
                <w:szCs w:val="19"/>
              </w:rPr>
              <w:t>Wykonawca spełnia określone w WZ warunki udziału w postępowaniu dotyczące zdolności technicznej lub zawodowej i posiada wymagane zgodnie z WZ dokumenty::</w:t>
            </w:r>
          </w:p>
          <w:p w14:paraId="2963C94E" w14:textId="77777777" w:rsidR="008B7D71" w:rsidRPr="004E27F2" w:rsidRDefault="008B7D71" w:rsidP="008B7D71">
            <w:pPr>
              <w:pStyle w:val="Akapitzlist"/>
              <w:spacing w:after="0"/>
              <w:ind w:left="457"/>
              <w:jc w:val="both"/>
              <w:rPr>
                <w:rFonts w:asciiTheme="minorHAnsi" w:eastAsiaTheme="minorHAnsi" w:hAnsiTheme="minorHAnsi" w:cstheme="minorHAnsi"/>
                <w:b/>
                <w:sz w:val="19"/>
                <w:szCs w:val="19"/>
              </w:rPr>
            </w:pPr>
          </w:p>
        </w:tc>
      </w:tr>
      <w:tr w:rsidR="00D81344" w:rsidRPr="007A5F2E" w14:paraId="36215CDB" w14:textId="77777777" w:rsidTr="000D40BB">
        <w:trPr>
          <w:trHeight w:val="1567"/>
        </w:trPr>
        <w:tc>
          <w:tcPr>
            <w:tcW w:w="6513" w:type="dxa"/>
          </w:tcPr>
          <w:p w14:paraId="1E53A781" w14:textId="7889FA93" w:rsidR="00D81344" w:rsidRPr="004E27F2" w:rsidRDefault="00C25FA0" w:rsidP="008A2873">
            <w:pPr>
              <w:numPr>
                <w:ilvl w:val="0"/>
                <w:numId w:val="59"/>
              </w:numPr>
              <w:spacing w:after="120" w:line="276" w:lineRule="auto"/>
              <w:ind w:left="599" w:hanging="425"/>
              <w:rPr>
                <w:rFonts w:asciiTheme="minorHAnsi" w:eastAsiaTheme="minorHAnsi" w:hAnsiTheme="minorHAnsi" w:cstheme="minorHAnsi"/>
                <w:sz w:val="19"/>
                <w:szCs w:val="19"/>
                <w:lang w:eastAsia="en-US"/>
              </w:rPr>
            </w:pPr>
            <w:r w:rsidRPr="004E27F2">
              <w:rPr>
                <w:rFonts w:asciiTheme="minorHAnsi" w:eastAsiaTheme="minorHAnsi" w:hAnsiTheme="minorHAnsi" w:cstheme="minorHAnsi"/>
                <w:sz w:val="19"/>
                <w:szCs w:val="19"/>
                <w:lang w:eastAsia="en-US"/>
              </w:rPr>
              <w:t xml:space="preserve">wykaz </w:t>
            </w:r>
            <w:r w:rsidR="00304634" w:rsidRPr="004E27F2">
              <w:rPr>
                <w:rFonts w:asciiTheme="minorHAnsi" w:eastAsiaTheme="minorHAnsi" w:hAnsiTheme="minorHAnsi" w:cstheme="minorHAnsi"/>
                <w:sz w:val="19"/>
                <w:szCs w:val="19"/>
                <w:lang w:eastAsia="en-US"/>
              </w:rPr>
              <w:t>dostaw</w:t>
            </w:r>
            <w:r w:rsidRPr="004E27F2">
              <w:rPr>
                <w:rFonts w:asciiTheme="minorHAnsi" w:eastAsiaTheme="minorHAnsi" w:hAnsiTheme="minorHAnsi" w:cstheme="minorHAnsi"/>
                <w:sz w:val="19"/>
                <w:szCs w:val="19"/>
                <w:lang w:eastAsia="en-US"/>
              </w:rPr>
              <w:t xml:space="preserve"> wykonanych w okresie ostatnich </w:t>
            </w:r>
            <w:r w:rsidR="00304634" w:rsidRPr="004E27F2">
              <w:rPr>
                <w:rFonts w:asciiTheme="minorHAnsi" w:eastAsiaTheme="minorHAnsi" w:hAnsiTheme="minorHAnsi" w:cstheme="minorHAnsi"/>
                <w:sz w:val="19"/>
                <w:szCs w:val="19"/>
                <w:lang w:eastAsia="en-US"/>
              </w:rPr>
              <w:t>5</w:t>
            </w:r>
            <w:r w:rsidRPr="004E27F2">
              <w:rPr>
                <w:rFonts w:asciiTheme="minorHAnsi" w:eastAsiaTheme="minorHAnsi" w:hAnsiTheme="minorHAnsi" w:cstheme="minorHAnsi"/>
                <w:sz w:val="19"/>
                <w:szCs w:val="19"/>
                <w:lang w:eastAsia="en-US"/>
              </w:rPr>
              <w:t xml:space="preserve"> lat przed upływem terminu składania Ofert, z podaniem ich wartości, przedmiotu, dat wykonania i podmiotów, na rzecz których </w:t>
            </w:r>
            <w:r w:rsidR="00304634" w:rsidRPr="004E27F2">
              <w:rPr>
                <w:rFonts w:asciiTheme="minorHAnsi" w:eastAsiaTheme="minorHAnsi" w:hAnsiTheme="minorHAnsi" w:cstheme="minorHAnsi"/>
                <w:sz w:val="19"/>
                <w:szCs w:val="19"/>
                <w:lang w:eastAsia="en-US"/>
              </w:rPr>
              <w:t>dostawy</w:t>
            </w:r>
            <w:r w:rsidRPr="004E27F2">
              <w:rPr>
                <w:rFonts w:asciiTheme="minorHAnsi" w:eastAsiaTheme="minorHAnsi" w:hAnsiTheme="minorHAnsi" w:cstheme="minorHAnsi"/>
                <w:sz w:val="19"/>
                <w:szCs w:val="19"/>
                <w:lang w:eastAsia="en-US"/>
              </w:rPr>
              <w:t xml:space="preserve"> zostały wykonane </w:t>
            </w:r>
          </w:p>
        </w:tc>
        <w:tc>
          <w:tcPr>
            <w:tcW w:w="2599" w:type="dxa"/>
            <w:vAlign w:val="center"/>
          </w:tcPr>
          <w:p w14:paraId="0A4DC254" w14:textId="77777777" w:rsidR="00D81344" w:rsidRPr="004E27F2" w:rsidRDefault="00D81344" w:rsidP="000D40BB">
            <w:pPr>
              <w:pStyle w:val="Akapitzlist"/>
              <w:ind w:left="1080"/>
              <w:rPr>
                <w:rFonts w:asciiTheme="minorHAnsi" w:hAnsiTheme="minorHAnsi" w:cstheme="minorHAnsi"/>
                <w:iCs/>
                <w:sz w:val="19"/>
                <w:szCs w:val="19"/>
              </w:rPr>
            </w:pPr>
          </w:p>
          <w:p w14:paraId="0C80DC85" w14:textId="77777777" w:rsidR="00D81344" w:rsidRPr="004E27F2" w:rsidRDefault="00D81344" w:rsidP="000D40BB">
            <w:pPr>
              <w:pStyle w:val="Akapitzlist"/>
              <w:ind w:left="498"/>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p w14:paraId="64792271" w14:textId="77777777" w:rsidR="00BF1EEB" w:rsidRPr="004E27F2" w:rsidRDefault="00BF1EEB" w:rsidP="000D40BB">
            <w:pPr>
              <w:pStyle w:val="Akapitzlist"/>
              <w:ind w:left="498"/>
              <w:rPr>
                <w:rFonts w:asciiTheme="minorHAnsi" w:hAnsiTheme="minorHAnsi" w:cstheme="minorHAnsi"/>
                <w:iCs/>
                <w:sz w:val="19"/>
                <w:szCs w:val="19"/>
              </w:rPr>
            </w:pPr>
          </w:p>
          <w:p w14:paraId="72295150" w14:textId="605EC825" w:rsidR="00375B23" w:rsidRPr="004E27F2" w:rsidRDefault="00375B23" w:rsidP="000D40BB">
            <w:pPr>
              <w:pStyle w:val="Akapitzlist"/>
              <w:ind w:left="498"/>
              <w:rPr>
                <w:rFonts w:asciiTheme="minorHAnsi" w:hAnsiTheme="minorHAnsi" w:cstheme="minorHAnsi"/>
                <w:iCs/>
                <w:sz w:val="19"/>
                <w:szCs w:val="19"/>
              </w:rPr>
            </w:pPr>
          </w:p>
        </w:tc>
      </w:tr>
      <w:tr w:rsidR="00D81344" w:rsidRPr="007A5F2E" w14:paraId="6B66D52A" w14:textId="77777777" w:rsidTr="000D40BB">
        <w:trPr>
          <w:trHeight w:val="763"/>
        </w:trPr>
        <w:tc>
          <w:tcPr>
            <w:tcW w:w="6513" w:type="dxa"/>
          </w:tcPr>
          <w:p w14:paraId="38F3FB86" w14:textId="550803BF" w:rsidR="00D81344" w:rsidRPr="004E27F2" w:rsidRDefault="00D81344" w:rsidP="008A2873">
            <w:pPr>
              <w:pStyle w:val="Akapitzlist"/>
              <w:numPr>
                <w:ilvl w:val="0"/>
                <w:numId w:val="59"/>
              </w:numPr>
              <w:spacing w:after="0"/>
              <w:ind w:left="599" w:hanging="425"/>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dokumenty potwierdzające należyte wykonanie</w:t>
            </w:r>
            <w:r w:rsidR="00304634" w:rsidRPr="004E27F2">
              <w:rPr>
                <w:rFonts w:asciiTheme="minorHAnsi" w:eastAsiaTheme="minorHAnsi" w:hAnsiTheme="minorHAnsi" w:cstheme="minorHAnsi"/>
                <w:sz w:val="19"/>
                <w:szCs w:val="19"/>
              </w:rPr>
              <w:t xml:space="preserve"> dostaw</w:t>
            </w:r>
          </w:p>
        </w:tc>
        <w:tc>
          <w:tcPr>
            <w:tcW w:w="2599" w:type="dxa"/>
            <w:vAlign w:val="center"/>
          </w:tcPr>
          <w:p w14:paraId="030525D7" w14:textId="77777777" w:rsidR="00D81344" w:rsidRPr="004E27F2" w:rsidRDefault="00D81344" w:rsidP="000D40BB">
            <w:pPr>
              <w:pStyle w:val="Akapitzlist"/>
              <w:ind w:left="1080"/>
              <w:rPr>
                <w:rFonts w:asciiTheme="minorHAnsi" w:hAnsiTheme="minorHAnsi" w:cstheme="minorHAnsi"/>
                <w:iCs/>
                <w:sz w:val="19"/>
                <w:szCs w:val="19"/>
              </w:rPr>
            </w:pPr>
          </w:p>
          <w:p w14:paraId="0D44EE42" w14:textId="68DD958C" w:rsidR="00D81344" w:rsidRPr="004E27F2" w:rsidRDefault="00D81344" w:rsidP="000D40BB">
            <w:pPr>
              <w:pStyle w:val="Akapitzlist"/>
              <w:ind w:left="498"/>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p w14:paraId="77895AA1" w14:textId="2F849E63" w:rsidR="00375B23" w:rsidRPr="004E27F2" w:rsidRDefault="00375B23" w:rsidP="000D40BB">
            <w:pPr>
              <w:pStyle w:val="Akapitzlist"/>
              <w:ind w:left="498"/>
              <w:rPr>
                <w:rFonts w:asciiTheme="minorHAnsi" w:hAnsiTheme="minorHAnsi" w:cstheme="minorHAnsi"/>
                <w:iCs/>
                <w:sz w:val="19"/>
                <w:szCs w:val="19"/>
              </w:rPr>
            </w:pPr>
          </w:p>
        </w:tc>
      </w:tr>
      <w:tr w:rsidR="00BF1EEB" w:rsidRPr="007A5F2E" w14:paraId="26DEF35D" w14:textId="77777777" w:rsidTr="00BF1EEB">
        <w:trPr>
          <w:trHeight w:val="994"/>
        </w:trPr>
        <w:tc>
          <w:tcPr>
            <w:tcW w:w="9112" w:type="dxa"/>
            <w:gridSpan w:val="2"/>
          </w:tcPr>
          <w:p w14:paraId="140BE1B7" w14:textId="1605847F" w:rsidR="00BF1EEB" w:rsidRPr="004E27F2" w:rsidRDefault="00BF1EEB" w:rsidP="00BF1EEB">
            <w:pPr>
              <w:pStyle w:val="Akapitzlist"/>
              <w:numPr>
                <w:ilvl w:val="0"/>
                <w:numId w:val="26"/>
              </w:numPr>
              <w:ind w:left="457" w:hanging="425"/>
              <w:rPr>
                <w:rFonts w:asciiTheme="minorHAnsi" w:hAnsiTheme="minorHAnsi" w:cstheme="minorHAnsi"/>
                <w:iCs/>
                <w:sz w:val="19"/>
                <w:szCs w:val="19"/>
              </w:rPr>
            </w:pPr>
            <w:r w:rsidRPr="004E27F2">
              <w:rPr>
                <w:rFonts w:asciiTheme="minorHAnsi" w:eastAsiaTheme="minorHAnsi" w:hAnsiTheme="minorHAnsi" w:cstheme="minorHAnsi"/>
                <w:b/>
                <w:sz w:val="19"/>
                <w:szCs w:val="19"/>
              </w:rPr>
              <w:t>Wykonawca spełnia określone w WZ warunki udziału w postępowaniu dotyczące sytuacji ekonomicznej lub finansowej zapewniającej wykonanie Zamówienia i posiada wymagane zgodnie z WZ dokumenty:</w:t>
            </w:r>
          </w:p>
        </w:tc>
      </w:tr>
      <w:tr w:rsidR="00BF1EEB" w:rsidRPr="007A5F2E" w14:paraId="777B4863" w14:textId="77777777" w:rsidTr="00BF1EEB">
        <w:trPr>
          <w:trHeight w:val="1859"/>
        </w:trPr>
        <w:tc>
          <w:tcPr>
            <w:tcW w:w="6513" w:type="dxa"/>
          </w:tcPr>
          <w:p w14:paraId="52057076" w14:textId="750A9B08" w:rsidR="00BF1EEB" w:rsidRPr="004E27F2" w:rsidRDefault="00BF1EEB" w:rsidP="003F0676">
            <w:pPr>
              <w:pStyle w:val="Akapitzlist"/>
              <w:numPr>
                <w:ilvl w:val="0"/>
                <w:numId w:val="64"/>
              </w:numPr>
              <w:spacing w:after="0"/>
              <w:ind w:left="599" w:hanging="425"/>
              <w:jc w:val="both"/>
              <w:rPr>
                <w:rFonts w:asciiTheme="minorHAnsi" w:eastAsiaTheme="minorHAnsi" w:hAnsiTheme="minorHAnsi" w:cstheme="minorHAnsi"/>
                <w:sz w:val="19"/>
                <w:szCs w:val="19"/>
              </w:rPr>
            </w:pPr>
            <w:r w:rsidRPr="004E27F2">
              <w:rPr>
                <w:rFonts w:asciiTheme="minorHAnsi" w:eastAsiaTheme="minorHAnsi" w:hAnsiTheme="minorHAnsi" w:cstheme="minorHAnsi"/>
                <w:sz w:val="19"/>
                <w:szCs w:val="19"/>
              </w:rPr>
              <w:t xml:space="preserve">posiadanie przez Wykonawcę ubezpieczenia od odpowiedzialności cywilnej w zakresie prowadzonej działalności gospodarczej, obejmującej - co najmniej - działalność związaną z przedmiotem Zamówienia w wysokości proporcjonalnej do przedmiotu Zamówienia określonej w pkt 5.1. lit. </w:t>
            </w:r>
            <w:r w:rsidR="00375B23" w:rsidRPr="004E27F2">
              <w:rPr>
                <w:rFonts w:asciiTheme="minorHAnsi" w:eastAsiaTheme="minorHAnsi" w:hAnsiTheme="minorHAnsi" w:cstheme="minorHAnsi"/>
                <w:sz w:val="19"/>
                <w:szCs w:val="19"/>
              </w:rPr>
              <w:t>b</w:t>
            </w:r>
            <w:r w:rsidRPr="004E27F2">
              <w:rPr>
                <w:rFonts w:asciiTheme="minorHAnsi" w:eastAsiaTheme="minorHAnsi" w:hAnsiTheme="minorHAnsi" w:cstheme="minorHAnsi"/>
                <w:sz w:val="19"/>
                <w:szCs w:val="19"/>
              </w:rPr>
              <w:t>) WZ - dokumenty potwierdzające, że Wykonawca jest ubezpieczony w powyższym zakresie</w:t>
            </w:r>
          </w:p>
        </w:tc>
        <w:tc>
          <w:tcPr>
            <w:tcW w:w="2599" w:type="dxa"/>
            <w:vAlign w:val="center"/>
          </w:tcPr>
          <w:p w14:paraId="52302C29" w14:textId="77777777" w:rsidR="00BF1EEB" w:rsidRPr="004E27F2" w:rsidRDefault="00BF1EEB" w:rsidP="00BF1EEB">
            <w:pPr>
              <w:pStyle w:val="Akapitzlist"/>
              <w:ind w:left="1080"/>
              <w:rPr>
                <w:rFonts w:asciiTheme="minorHAnsi" w:hAnsiTheme="minorHAnsi" w:cstheme="minorHAnsi"/>
                <w:iCs/>
                <w:sz w:val="19"/>
                <w:szCs w:val="19"/>
              </w:rPr>
            </w:pPr>
          </w:p>
          <w:p w14:paraId="35B8394E" w14:textId="7EC293CC" w:rsidR="00375B23" w:rsidRPr="004E27F2" w:rsidRDefault="00375B23" w:rsidP="00375B23">
            <w:pPr>
              <w:jc w:val="center"/>
              <w:rPr>
                <w:rFonts w:asciiTheme="minorHAnsi" w:hAnsiTheme="minorHAnsi" w:cstheme="minorHAnsi"/>
                <w:iCs/>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7A5F2E" w14:paraId="4165F2A6" w14:textId="77777777" w:rsidTr="00EC62ED">
        <w:tc>
          <w:tcPr>
            <w:tcW w:w="9062" w:type="dxa"/>
            <w:gridSpan w:val="2"/>
            <w:shd w:val="clear" w:color="auto" w:fill="EEECE1" w:themeFill="background2"/>
          </w:tcPr>
          <w:p w14:paraId="35BA268E" w14:textId="77777777" w:rsidR="00C25FA0" w:rsidRPr="004E27F2" w:rsidRDefault="00C25FA0" w:rsidP="008A2873">
            <w:pPr>
              <w:pStyle w:val="Akapitzlist"/>
              <w:numPr>
                <w:ilvl w:val="0"/>
                <w:numId w:val="54"/>
              </w:numPr>
              <w:spacing w:before="120" w:after="0"/>
              <w:ind w:left="426" w:hanging="284"/>
              <w:rPr>
                <w:rFonts w:asciiTheme="minorHAnsi" w:hAnsiTheme="minorHAnsi" w:cstheme="minorHAnsi"/>
                <w:b/>
                <w:iCs/>
                <w:sz w:val="19"/>
                <w:szCs w:val="19"/>
              </w:rPr>
            </w:pPr>
            <w:r w:rsidRPr="004E27F2">
              <w:rPr>
                <w:rFonts w:asciiTheme="minorHAnsi" w:hAnsiTheme="minorHAnsi" w:cstheme="minorHAnsi"/>
                <w:b/>
                <w:iCs/>
                <w:sz w:val="19"/>
                <w:szCs w:val="19"/>
              </w:rPr>
              <w:t>Informacja na temat podwykonawstwa</w:t>
            </w:r>
          </w:p>
        </w:tc>
      </w:tr>
      <w:tr w:rsidR="00C25FA0" w:rsidRPr="007A5F2E" w14:paraId="56D1E5E4" w14:textId="77777777" w:rsidTr="00EC62ED">
        <w:tc>
          <w:tcPr>
            <w:tcW w:w="6478" w:type="dxa"/>
          </w:tcPr>
          <w:p w14:paraId="7F1A94B4" w14:textId="77777777" w:rsidR="00C25FA0" w:rsidRPr="004E27F2" w:rsidRDefault="00C25FA0" w:rsidP="008A2873">
            <w:pPr>
              <w:pStyle w:val="Akapitzlist"/>
              <w:numPr>
                <w:ilvl w:val="0"/>
                <w:numId w:val="61"/>
              </w:numPr>
              <w:spacing w:after="0"/>
              <w:ind w:left="457"/>
              <w:jc w:val="both"/>
              <w:rPr>
                <w:rFonts w:asciiTheme="minorHAnsi" w:hAnsiTheme="minorHAnsi" w:cstheme="minorHAnsi"/>
                <w:iCs/>
                <w:sz w:val="19"/>
                <w:szCs w:val="19"/>
              </w:rPr>
            </w:pPr>
            <w:r w:rsidRPr="004E27F2">
              <w:rPr>
                <w:rFonts w:asciiTheme="minorHAnsi" w:hAnsiTheme="minorHAnsi" w:cstheme="minorHAnsi"/>
                <w:iCs/>
                <w:sz w:val="19"/>
                <w:szCs w:val="19"/>
              </w:rPr>
              <w:t>Wykonawca zamierza zlecić osobom trzecim podwykonawstwo jakiejkolwiek części zamówienia</w:t>
            </w:r>
          </w:p>
          <w:p w14:paraId="39C7CBC1" w14:textId="77777777" w:rsidR="00C25FA0" w:rsidRPr="004E27F2" w:rsidRDefault="00C25FA0" w:rsidP="00EC62ED">
            <w:pPr>
              <w:spacing w:before="0" w:line="276" w:lineRule="auto"/>
              <w:rPr>
                <w:rFonts w:asciiTheme="minorHAnsi" w:hAnsiTheme="minorHAnsi" w:cstheme="minorHAnsi"/>
                <w:iCs/>
                <w:sz w:val="19"/>
                <w:szCs w:val="19"/>
              </w:rPr>
            </w:pPr>
          </w:p>
        </w:tc>
        <w:tc>
          <w:tcPr>
            <w:tcW w:w="2584" w:type="dxa"/>
          </w:tcPr>
          <w:p w14:paraId="40E08973" w14:textId="77777777" w:rsidR="00C25FA0" w:rsidRPr="004E27F2" w:rsidRDefault="00C25FA0" w:rsidP="00EC62ED">
            <w:pPr>
              <w:pStyle w:val="Akapitzlist"/>
              <w:ind w:left="1080"/>
              <w:rPr>
                <w:rFonts w:asciiTheme="minorHAnsi" w:hAnsiTheme="minorHAnsi" w:cstheme="minorHAnsi"/>
                <w:iCs/>
                <w:sz w:val="19"/>
                <w:szCs w:val="19"/>
              </w:rPr>
            </w:pPr>
          </w:p>
          <w:p w14:paraId="766C9004" w14:textId="77777777" w:rsidR="00BF1EEB" w:rsidRPr="004E27F2" w:rsidRDefault="00BF1EEB" w:rsidP="00BF1EEB">
            <w:pPr>
              <w:pStyle w:val="Akapitzlist"/>
              <w:ind w:left="498"/>
              <w:rPr>
                <w:rFonts w:asciiTheme="minorHAnsi" w:hAnsiTheme="minorHAnsi" w:cstheme="minorHAnsi"/>
                <w:sz w:val="19"/>
                <w:szCs w:val="19"/>
              </w:rPr>
            </w:pPr>
            <w:r w:rsidRPr="004E27F2">
              <w:rPr>
                <w:rFonts w:asciiTheme="minorHAnsi" w:hAnsiTheme="minorHAnsi" w:cstheme="minorHAnsi"/>
                <w:sz w:val="19"/>
                <w:szCs w:val="19"/>
              </w:rPr>
              <w:fldChar w:fldCharType="begin">
                <w:ffData>
                  <w:name w:val="Wybór1"/>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tak / </w:t>
            </w:r>
            <w:r w:rsidRPr="004E27F2">
              <w:rPr>
                <w:rFonts w:asciiTheme="minorHAnsi" w:hAnsiTheme="minorHAnsi" w:cstheme="minorHAnsi"/>
                <w:sz w:val="19"/>
                <w:szCs w:val="19"/>
              </w:rPr>
              <w:fldChar w:fldCharType="begin">
                <w:ffData>
                  <w:name w:val="Wybór2"/>
                  <w:enabled/>
                  <w:calcOnExit w:val="0"/>
                  <w:checkBox>
                    <w:sizeAuto/>
                    <w:default w:val="0"/>
                  </w:checkBox>
                </w:ffData>
              </w:fldChar>
            </w:r>
            <w:r w:rsidRPr="004E27F2">
              <w:rPr>
                <w:rFonts w:asciiTheme="minorHAnsi" w:hAnsiTheme="minorHAnsi" w:cstheme="minorHAnsi"/>
                <w:sz w:val="19"/>
                <w:szCs w:val="19"/>
              </w:rPr>
              <w:instrText xml:space="preserve"> FORMCHECKBOX </w:instrText>
            </w:r>
            <w:r w:rsidR="008C346C">
              <w:rPr>
                <w:rFonts w:asciiTheme="minorHAnsi" w:hAnsiTheme="minorHAnsi" w:cstheme="minorHAnsi"/>
                <w:sz w:val="19"/>
                <w:szCs w:val="19"/>
              </w:rPr>
            </w:r>
            <w:r w:rsidR="008C346C">
              <w:rPr>
                <w:rFonts w:asciiTheme="minorHAnsi" w:hAnsiTheme="minorHAnsi" w:cstheme="minorHAnsi"/>
                <w:sz w:val="19"/>
                <w:szCs w:val="19"/>
              </w:rPr>
              <w:fldChar w:fldCharType="separate"/>
            </w:r>
            <w:r w:rsidRPr="004E27F2">
              <w:rPr>
                <w:rFonts w:asciiTheme="minorHAnsi" w:hAnsiTheme="minorHAnsi" w:cstheme="minorHAnsi"/>
                <w:sz w:val="19"/>
                <w:szCs w:val="19"/>
              </w:rPr>
              <w:fldChar w:fldCharType="end"/>
            </w:r>
            <w:r w:rsidRPr="004E27F2">
              <w:rPr>
                <w:rFonts w:asciiTheme="minorHAnsi" w:hAnsiTheme="minorHAnsi" w:cstheme="minorHAnsi"/>
                <w:sz w:val="19"/>
                <w:szCs w:val="19"/>
              </w:rPr>
              <w:t xml:space="preserve"> nie</w:t>
            </w:r>
          </w:p>
          <w:p w14:paraId="0105CE8F" w14:textId="4242E89C" w:rsidR="00375B23" w:rsidRPr="004E27F2" w:rsidRDefault="00375B23" w:rsidP="00375B23">
            <w:pPr>
              <w:pStyle w:val="Akapitzlist"/>
              <w:ind w:left="640"/>
              <w:rPr>
                <w:rFonts w:asciiTheme="minorHAnsi" w:hAnsiTheme="minorHAnsi" w:cstheme="minorHAnsi"/>
                <w:iCs/>
                <w:sz w:val="19"/>
                <w:szCs w:val="19"/>
              </w:rPr>
            </w:pPr>
          </w:p>
        </w:tc>
      </w:tr>
      <w:tr w:rsidR="00C25FA0" w:rsidRPr="007A5F2E" w14:paraId="1A61B57F" w14:textId="77777777" w:rsidTr="00EC62ED">
        <w:tc>
          <w:tcPr>
            <w:tcW w:w="6478" w:type="dxa"/>
          </w:tcPr>
          <w:p w14:paraId="4D6D4088" w14:textId="77777777" w:rsidR="00C25FA0" w:rsidRPr="004E27F2" w:rsidRDefault="00C25FA0" w:rsidP="008A2873">
            <w:pPr>
              <w:pStyle w:val="Akapitzlist"/>
              <w:numPr>
                <w:ilvl w:val="0"/>
                <w:numId w:val="61"/>
              </w:numPr>
              <w:spacing w:after="0"/>
              <w:ind w:left="457"/>
              <w:jc w:val="both"/>
              <w:rPr>
                <w:rFonts w:asciiTheme="minorHAnsi" w:hAnsiTheme="minorHAnsi" w:cstheme="minorHAnsi"/>
                <w:iCs/>
                <w:sz w:val="19"/>
                <w:szCs w:val="19"/>
              </w:rPr>
            </w:pPr>
            <w:r w:rsidRPr="004E27F2">
              <w:rPr>
                <w:rFonts w:asciiTheme="minorHAnsi" w:hAnsiTheme="minorHAnsi" w:cstheme="minorHAnsi"/>
                <w:iCs/>
                <w:sz w:val="19"/>
                <w:szCs w:val="19"/>
              </w:rPr>
              <w:t>Wskazanie podwykonawcy</w:t>
            </w:r>
          </w:p>
        </w:tc>
        <w:tc>
          <w:tcPr>
            <w:tcW w:w="2584" w:type="dxa"/>
          </w:tcPr>
          <w:p w14:paraId="73518B80" w14:textId="1EF96587" w:rsidR="00C25FA0" w:rsidRPr="004E27F2" w:rsidRDefault="00BF1EEB" w:rsidP="00BF1EEB">
            <w:pPr>
              <w:pStyle w:val="Akapitzlist"/>
              <w:ind w:left="214"/>
              <w:rPr>
                <w:rFonts w:asciiTheme="minorHAnsi" w:hAnsiTheme="minorHAnsi" w:cstheme="minorHAnsi"/>
                <w:iCs/>
                <w:sz w:val="19"/>
                <w:szCs w:val="19"/>
              </w:rPr>
            </w:pPr>
            <w:r w:rsidRPr="004E27F2">
              <w:rPr>
                <w:rFonts w:asciiTheme="minorHAnsi" w:hAnsiTheme="minorHAnsi" w:cstheme="minorHAnsi"/>
                <w:sz w:val="19"/>
                <w:szCs w:val="19"/>
              </w:rPr>
              <w:t xml:space="preserve">            </w:t>
            </w:r>
          </w:p>
        </w:tc>
      </w:tr>
    </w:tbl>
    <w:p w14:paraId="7C0B264D" w14:textId="67099665" w:rsidR="003F62A6" w:rsidRPr="00BF1EEB" w:rsidRDefault="003F62A6" w:rsidP="002A1E97">
      <w:pPr>
        <w:tabs>
          <w:tab w:val="left" w:pos="709"/>
        </w:tabs>
        <w:spacing w:before="0"/>
        <w:rPr>
          <w:rFonts w:asciiTheme="minorHAnsi" w:hAnsiTheme="minorHAnsi" w:cstheme="minorHAnsi"/>
          <w:b/>
          <w:sz w:val="20"/>
          <w:szCs w:val="20"/>
        </w:rPr>
      </w:pPr>
      <w:r w:rsidRPr="00BF1EEB">
        <w:rPr>
          <w:rFonts w:asciiTheme="minorHAnsi" w:hAnsiTheme="minorHAnsi" w:cstheme="minorHAnsi"/>
          <w:b/>
          <w:sz w:val="20"/>
          <w:szCs w:val="20"/>
        </w:rPr>
        <w:t>Oświadczenie:</w:t>
      </w:r>
    </w:p>
    <w:p w14:paraId="52C94E95" w14:textId="7900C448" w:rsidR="003F62A6" w:rsidRPr="00BF1EEB" w:rsidRDefault="003F62A6" w:rsidP="002A1E97">
      <w:pPr>
        <w:spacing w:before="0"/>
        <w:rPr>
          <w:rFonts w:asciiTheme="minorHAnsi" w:hAnsiTheme="minorHAnsi" w:cstheme="minorHAnsi"/>
          <w:i/>
          <w:sz w:val="20"/>
          <w:szCs w:val="20"/>
        </w:rPr>
      </w:pPr>
      <w:r w:rsidRPr="00BF1EEB">
        <w:rPr>
          <w:rFonts w:asciiTheme="minorHAnsi" w:hAnsiTheme="minorHAnsi" w:cstheme="minorHAnsi"/>
          <w:i/>
          <w:sz w:val="20"/>
          <w:szCs w:val="20"/>
        </w:rPr>
        <w:t>Niżej podpisany(-a)(-i) oficjalnie oświadcza(-ją), że informacje podane powyżej w częściach I</w:t>
      </w:r>
      <w:r w:rsidR="00E82EE5" w:rsidRPr="00BF1EEB">
        <w:rPr>
          <w:rFonts w:asciiTheme="minorHAnsi" w:hAnsiTheme="minorHAnsi" w:cstheme="minorHAnsi"/>
          <w:i/>
          <w:sz w:val="20"/>
          <w:szCs w:val="20"/>
        </w:rPr>
        <w:t>–I</w:t>
      </w:r>
      <w:r w:rsidR="00C25FA0" w:rsidRPr="00BF1EEB">
        <w:rPr>
          <w:rFonts w:asciiTheme="minorHAnsi" w:hAnsiTheme="minorHAnsi" w:cstheme="minorHAnsi"/>
          <w:i/>
          <w:sz w:val="20"/>
          <w:szCs w:val="20"/>
        </w:rPr>
        <w:t>I</w:t>
      </w:r>
      <w:r w:rsidR="00E82EE5" w:rsidRPr="00BF1EEB">
        <w:rPr>
          <w:rFonts w:asciiTheme="minorHAnsi" w:hAnsiTheme="minorHAnsi" w:cstheme="minorHAnsi"/>
          <w:i/>
          <w:sz w:val="20"/>
          <w:szCs w:val="20"/>
        </w:rPr>
        <w:t>I</w:t>
      </w:r>
      <w:r w:rsidRPr="00BF1EEB">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BF1EEB" w:rsidRDefault="003F62A6" w:rsidP="003F62A6">
      <w:pPr>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F1EEB"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F1EEB"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BF1EEB" w:rsidRDefault="003F62A6" w:rsidP="003F62A6">
            <w:pPr>
              <w:tabs>
                <w:tab w:val="left" w:pos="709"/>
              </w:tabs>
              <w:rPr>
                <w:rFonts w:asciiTheme="minorHAnsi" w:hAnsiTheme="minorHAnsi" w:cstheme="minorHAnsi"/>
                <w:sz w:val="20"/>
                <w:szCs w:val="20"/>
              </w:rPr>
            </w:pPr>
          </w:p>
        </w:tc>
      </w:tr>
      <w:tr w:rsidR="003F62A6" w:rsidRPr="00BF1EEB" w14:paraId="05689619" w14:textId="77777777" w:rsidTr="003F62A6">
        <w:trPr>
          <w:jc w:val="center"/>
        </w:trPr>
        <w:tc>
          <w:tcPr>
            <w:tcW w:w="4059" w:type="dxa"/>
            <w:tcBorders>
              <w:top w:val="nil"/>
              <w:left w:val="nil"/>
              <w:bottom w:val="nil"/>
              <w:right w:val="nil"/>
            </w:tcBorders>
          </w:tcPr>
          <w:p w14:paraId="0D990603"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Pieczęć imienna i podpis przedstawiciela(i) Wykonawcy</w:t>
            </w:r>
          </w:p>
        </w:tc>
      </w:tr>
    </w:tbl>
    <w:p w14:paraId="73AF3873" w14:textId="77777777" w:rsidR="00132250" w:rsidRPr="00BF1EEB" w:rsidRDefault="00132250" w:rsidP="005D6CEB">
      <w:pPr>
        <w:tabs>
          <w:tab w:val="left" w:pos="709"/>
        </w:tabs>
        <w:spacing w:before="0"/>
        <w:rPr>
          <w:rFonts w:asciiTheme="minorHAnsi" w:hAnsiTheme="minorHAnsi" w:cstheme="minorHAnsi"/>
          <w:b/>
          <w:bCs/>
          <w:color w:val="000000"/>
          <w:sz w:val="20"/>
          <w:szCs w:val="20"/>
        </w:rPr>
      </w:pPr>
      <w:r w:rsidRPr="00BF1EEB">
        <w:rPr>
          <w:rFonts w:asciiTheme="minorHAnsi" w:hAnsiTheme="minorHAnsi" w:cstheme="minorHAns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8224093"/>
      <w:bookmarkStart w:id="10" w:name="_Toc109027403"/>
      <w:bookmarkStart w:id="11" w:name="_Toc109027552"/>
      <w:bookmarkStart w:id="12" w:name="_Toc109027664"/>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bookmarkEnd w:id="10"/>
      <w:bookmarkEnd w:id="11"/>
      <w:bookmarkEnd w:id="12"/>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BE279E6" w14:textId="77777777" w:rsidR="00304634" w:rsidRPr="0013365E" w:rsidRDefault="00304634" w:rsidP="00304634">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p w14:paraId="413E93C5" w14:textId="5093588C"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3" w:name="_Toc382495771"/>
      <w:bookmarkStart w:id="14" w:name="_Toc389210259"/>
      <w:bookmarkStart w:id="15" w:name="_Toc405293692"/>
      <w:bookmarkStart w:id="16" w:name="_Toc74857826"/>
      <w:bookmarkStart w:id="17" w:name="_Toc79664052"/>
      <w:bookmarkStart w:id="18" w:name="_Toc87341620"/>
      <w:bookmarkStart w:id="19" w:name="_Toc98224094"/>
      <w:bookmarkStart w:id="20" w:name="_Toc109027404"/>
      <w:bookmarkStart w:id="21" w:name="_Toc109027553"/>
      <w:bookmarkStart w:id="22" w:name="_Toc109027665"/>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3"/>
      <w:bookmarkEnd w:id="14"/>
      <w:bookmarkEnd w:id="15"/>
      <w:bookmarkEnd w:id="16"/>
      <w:bookmarkEnd w:id="17"/>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8"/>
      <w:bookmarkEnd w:id="19"/>
      <w:bookmarkEnd w:id="20"/>
      <w:bookmarkEnd w:id="21"/>
      <w:bookmarkEnd w:id="22"/>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5A6B1C22" w14:textId="77777777" w:rsidR="00304634" w:rsidRPr="0013365E" w:rsidRDefault="00304634" w:rsidP="00304634">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p w14:paraId="479398DC" w14:textId="77777777" w:rsidR="00026780" w:rsidRPr="00D41BDA" w:rsidRDefault="00026780" w:rsidP="00E72E8C">
      <w:pPr>
        <w:jc w:val="center"/>
        <w:rPr>
          <w:rFonts w:asciiTheme="minorHAnsi" w:hAnsiTheme="minorHAnsi" w:cstheme="minorHAnsi"/>
          <w:b/>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1C35964E" w14:textId="0D27502A" w:rsidR="00E72E8C" w:rsidRDefault="00082234" w:rsidP="00E72E8C">
      <w:pPr>
        <w:spacing w:before="0"/>
        <w:rPr>
          <w:rFonts w:ascii="Calibri" w:hAnsi="Calibri" w:cs="Calibri"/>
          <w:b/>
          <w:color w:val="FF0000"/>
          <w:sz w:val="20"/>
          <w:szCs w:val="20"/>
          <w:u w:val="single"/>
        </w:rPr>
      </w:pPr>
      <w:bookmarkStart w:id="23" w:name="_Toc93572223"/>
      <w:bookmarkStart w:id="24" w:name="_Toc382495774"/>
      <w:bookmarkStart w:id="25"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23"/>
      <w:r w:rsidR="00341037">
        <w:rPr>
          <w:rFonts w:ascii="Calibri" w:hAnsi="Calibri" w:cs="Calibri"/>
          <w:b/>
          <w:sz w:val="20"/>
          <w:szCs w:val="20"/>
          <w:u w:val="single"/>
        </w:rPr>
        <w:t>INFORMACJA O ADMINISTRATORZE DANYCH OSOBOWYCH</w:t>
      </w:r>
      <w:r w:rsidR="00E72E8C" w:rsidRPr="00A46244">
        <w:rPr>
          <w:rFonts w:ascii="Calibri" w:hAnsi="Calibri" w:cs="Calibri"/>
          <w:b/>
          <w:sz w:val="20"/>
          <w:szCs w:val="20"/>
          <w:u w:val="single"/>
        </w:rPr>
        <w:t xml:space="preserve">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p w14:paraId="4ED3E3E9" w14:textId="77777777" w:rsidR="00E72E8C" w:rsidRPr="00C20338" w:rsidRDefault="00E72E8C" w:rsidP="00E72E8C">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14:paraId="2383EA58"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41CAFE20" w14:textId="77777777" w:rsidR="00E72E8C" w:rsidRPr="00C20338" w:rsidRDefault="00E72E8C" w:rsidP="00E1214F">
            <w:pPr>
              <w:pStyle w:val="WW-Legenda"/>
              <w:tabs>
                <w:tab w:val="left" w:pos="709"/>
              </w:tabs>
              <w:jc w:val="both"/>
              <w:rPr>
                <w:rFonts w:ascii="Calibri" w:hAnsi="Calibri" w:cs="Calibri"/>
                <w:b w:val="0"/>
                <w:bCs w:val="0"/>
                <w:sz w:val="18"/>
                <w:szCs w:val="18"/>
              </w:rPr>
            </w:pPr>
          </w:p>
        </w:tc>
      </w:tr>
    </w:tbl>
    <w:p w14:paraId="16C1E7D8" w14:textId="77777777" w:rsidR="00E72E8C" w:rsidRPr="00C20338" w:rsidRDefault="00E72E8C" w:rsidP="00E72E8C">
      <w:pPr>
        <w:spacing w:before="0"/>
        <w:rPr>
          <w:rFonts w:ascii="Calibri" w:hAnsi="Calibri" w:cs="Calibri"/>
          <w:b/>
          <w:sz w:val="2"/>
          <w:szCs w:val="18"/>
        </w:rPr>
      </w:pPr>
    </w:p>
    <w:p w14:paraId="27E813F3" w14:textId="77777777" w:rsidR="00E72E8C" w:rsidRPr="00C20338" w:rsidRDefault="00E72E8C" w:rsidP="00E72E8C">
      <w:pPr>
        <w:spacing w:before="0"/>
        <w:rPr>
          <w:rFonts w:ascii="Calibri" w:hAnsi="Calibri" w:cs="Calibri"/>
          <w:b/>
          <w:sz w:val="2"/>
          <w:szCs w:val="18"/>
        </w:rPr>
      </w:pPr>
    </w:p>
    <w:p w14:paraId="5A232B4D" w14:textId="77777777" w:rsidR="00304634" w:rsidRPr="0013365E" w:rsidRDefault="00304634" w:rsidP="00304634">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p w14:paraId="7EBEADDA" w14:textId="77777777" w:rsidR="00125BBB" w:rsidRDefault="00125BBB" w:rsidP="00125BBB">
      <w:pPr>
        <w:spacing w:before="0" w:line="276" w:lineRule="auto"/>
        <w:rPr>
          <w:rFonts w:asciiTheme="minorHAnsi" w:eastAsia="Calibri" w:hAnsiTheme="minorHAnsi" w:cstheme="minorHAnsi"/>
          <w:sz w:val="20"/>
          <w:szCs w:val="20"/>
          <w:lang w:eastAsia="en-US"/>
        </w:rPr>
      </w:pPr>
    </w:p>
    <w:p w14:paraId="4A5C7516" w14:textId="77777777" w:rsidR="00326C20" w:rsidRPr="008B5103" w:rsidRDefault="00326C20" w:rsidP="00326C20">
      <w:pPr>
        <w:pStyle w:val="Akapitzlist"/>
        <w:numPr>
          <w:ilvl w:val="0"/>
          <w:numId w:val="62"/>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Administratorem Pana/Pani danych osobowych jest ENEA </w:t>
      </w:r>
      <w:r>
        <w:rPr>
          <w:rFonts w:asciiTheme="minorHAnsi" w:hAnsiTheme="minorHAnsi" w:cstheme="minorHAnsi"/>
          <w:sz w:val="20"/>
          <w:szCs w:val="20"/>
        </w:rPr>
        <w:t>Oświetlenie</w:t>
      </w:r>
      <w:r w:rsidRPr="008B5103">
        <w:rPr>
          <w:rFonts w:asciiTheme="minorHAnsi" w:hAnsiTheme="minorHAnsi" w:cstheme="minorHAnsi"/>
          <w:sz w:val="20"/>
          <w:szCs w:val="20"/>
        </w:rPr>
        <w:t xml:space="preserve"> Sp. z o.o. z siedzibą w </w:t>
      </w:r>
      <w:r>
        <w:rPr>
          <w:rFonts w:asciiTheme="minorHAnsi" w:hAnsiTheme="minorHAnsi" w:cstheme="minorHAnsi"/>
          <w:sz w:val="20"/>
          <w:szCs w:val="20"/>
        </w:rPr>
        <w:t>Szczecinie</w:t>
      </w:r>
      <w:r w:rsidRPr="008B5103">
        <w:rPr>
          <w:rFonts w:asciiTheme="minorHAnsi" w:hAnsiTheme="minorHAnsi" w:cstheme="minorHAnsi"/>
          <w:sz w:val="20"/>
          <w:szCs w:val="20"/>
        </w:rPr>
        <w:t xml:space="preserve">, ul. </w:t>
      </w:r>
      <w:r>
        <w:rPr>
          <w:rFonts w:asciiTheme="minorHAnsi" w:hAnsiTheme="minorHAnsi" w:cstheme="minorHAnsi"/>
          <w:sz w:val="20"/>
          <w:szCs w:val="20"/>
        </w:rPr>
        <w:t>Ku Słońcu 34</w:t>
      </w:r>
      <w:r w:rsidRPr="008B5103">
        <w:rPr>
          <w:rFonts w:asciiTheme="minorHAnsi" w:hAnsiTheme="minorHAnsi" w:cstheme="minorHAnsi"/>
          <w:sz w:val="20"/>
          <w:szCs w:val="20"/>
        </w:rPr>
        <w:t xml:space="preserve">, , NIP </w:t>
      </w:r>
      <w:r>
        <w:rPr>
          <w:rFonts w:asciiTheme="minorHAnsi" w:hAnsiTheme="minorHAnsi" w:cstheme="minorHAnsi"/>
          <w:sz w:val="20"/>
          <w:szCs w:val="20"/>
        </w:rPr>
        <w:t>8521962912</w:t>
      </w:r>
      <w:r w:rsidRPr="008B5103">
        <w:rPr>
          <w:rFonts w:asciiTheme="minorHAnsi" w:hAnsiTheme="minorHAnsi" w:cstheme="minorHAnsi"/>
          <w:sz w:val="20"/>
          <w:szCs w:val="20"/>
        </w:rPr>
        <w:t xml:space="preserve">, REGON </w:t>
      </w:r>
      <w:r>
        <w:rPr>
          <w:rFonts w:asciiTheme="minorHAnsi" w:hAnsiTheme="minorHAnsi" w:cstheme="minorHAnsi"/>
          <w:sz w:val="20"/>
          <w:szCs w:val="20"/>
        </w:rPr>
        <w:t>811084325</w:t>
      </w:r>
      <w:r w:rsidRPr="008B5103">
        <w:rPr>
          <w:rFonts w:asciiTheme="minorHAnsi" w:hAnsiTheme="minorHAnsi" w:cstheme="minorHAnsi"/>
          <w:sz w:val="20"/>
          <w:szCs w:val="20"/>
        </w:rPr>
        <w:t xml:space="preserve">  (dalej: </w:t>
      </w:r>
      <w:r w:rsidRPr="008B5103">
        <w:rPr>
          <w:rFonts w:asciiTheme="minorHAnsi" w:hAnsiTheme="minorHAnsi" w:cstheme="minorHAnsi"/>
          <w:b/>
          <w:sz w:val="20"/>
          <w:szCs w:val="20"/>
        </w:rPr>
        <w:t>Administrator</w:t>
      </w:r>
      <w:r w:rsidRPr="008B5103">
        <w:rPr>
          <w:rFonts w:asciiTheme="minorHAnsi" w:hAnsiTheme="minorHAnsi" w:cstheme="minorHAnsi"/>
          <w:sz w:val="20"/>
          <w:szCs w:val="20"/>
        </w:rPr>
        <w:t xml:space="preserve">). </w:t>
      </w:r>
    </w:p>
    <w:p w14:paraId="5804B956" w14:textId="77777777" w:rsidR="00326C20" w:rsidRPr="008B5103" w:rsidRDefault="00326C20" w:rsidP="00326C20">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Dane kontaktowe Inspektora Ochrony Danych: </w:t>
      </w:r>
      <w:hyperlink r:id="rId19" w:history="1">
        <w:r w:rsidRPr="008B5103">
          <w:rPr>
            <w:rStyle w:val="Hipercze"/>
            <w:rFonts w:asciiTheme="minorHAnsi" w:hAnsiTheme="minorHAnsi" w:cstheme="minorHAnsi"/>
            <w:sz w:val="20"/>
            <w:szCs w:val="20"/>
          </w:rPr>
          <w:t>e</w:t>
        </w:r>
        <w:r>
          <w:rPr>
            <w:rStyle w:val="Hipercze"/>
            <w:rFonts w:asciiTheme="minorHAnsi" w:hAnsiTheme="minorHAnsi" w:cstheme="minorHAnsi"/>
            <w:sz w:val="20"/>
            <w:szCs w:val="20"/>
          </w:rPr>
          <w:t>osw</w:t>
        </w:r>
        <w:r w:rsidRPr="008B5103">
          <w:rPr>
            <w:rStyle w:val="Hipercze"/>
            <w:rFonts w:asciiTheme="minorHAnsi" w:hAnsiTheme="minorHAnsi" w:cstheme="minorHAnsi"/>
            <w:sz w:val="20"/>
            <w:szCs w:val="20"/>
          </w:rPr>
          <w:t>.iod@enea.pl</w:t>
        </w:r>
      </w:hyperlink>
      <w:r w:rsidRPr="008B5103">
        <w:rPr>
          <w:rFonts w:asciiTheme="minorHAnsi" w:hAnsiTheme="minorHAnsi" w:cstheme="minorHAnsi"/>
          <w:sz w:val="20"/>
          <w:szCs w:val="20"/>
        </w:rPr>
        <w:t xml:space="preserve"> </w:t>
      </w:r>
    </w:p>
    <w:p w14:paraId="48470B1B" w14:textId="1A7B8E0C" w:rsidR="00326C20" w:rsidRPr="007A56E3" w:rsidRDefault="00326C20" w:rsidP="00326C20">
      <w:pPr>
        <w:pStyle w:val="Akapitzlist"/>
        <w:numPr>
          <w:ilvl w:val="0"/>
          <w:numId w:val="62"/>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Pana/Pani dane osobowe przetwarzane będą w celu uczestniczenia w postępowaniu </w:t>
      </w:r>
      <w:r>
        <w:rPr>
          <w:rFonts w:asciiTheme="minorHAnsi" w:hAnsiTheme="minorHAnsi" w:cstheme="minorHAnsi"/>
          <w:sz w:val="20"/>
          <w:szCs w:val="20"/>
        </w:rPr>
        <w:t xml:space="preserve">o sygn. </w:t>
      </w:r>
      <w:r>
        <w:rPr>
          <w:b/>
          <w:sz w:val="20"/>
          <w:szCs w:val="20"/>
        </w:rPr>
        <w:t xml:space="preserve">1900/GW00/BO/KZ/2022/0000066603 </w:t>
      </w:r>
      <w:r w:rsidRPr="007A56E3">
        <w:rPr>
          <w:rFonts w:asciiTheme="minorHAnsi" w:hAnsiTheme="minorHAnsi" w:cstheme="minorHAnsi"/>
          <w:sz w:val="20"/>
          <w:szCs w:val="20"/>
        </w:rPr>
        <w:t>oraz po jego zakończeniu w celu realizacji usługi</w:t>
      </w:r>
      <w:r w:rsidRPr="007A56E3">
        <w:rPr>
          <w:rFonts w:asciiTheme="minorHAnsi" w:hAnsiTheme="minorHAnsi" w:cstheme="minorHAnsi"/>
          <w:b/>
          <w:sz w:val="20"/>
          <w:szCs w:val="20"/>
        </w:rPr>
        <w:t xml:space="preserve"> </w:t>
      </w:r>
      <w:r w:rsidRPr="007A56E3">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7A56E3">
        <w:rPr>
          <w:rFonts w:asciiTheme="minorHAnsi" w:hAnsiTheme="minorHAnsi" w:cstheme="minorHAnsi"/>
          <w:b/>
          <w:sz w:val="20"/>
          <w:szCs w:val="20"/>
        </w:rPr>
        <w:t>RODO</w:t>
      </w:r>
      <w:r w:rsidRPr="007A56E3">
        <w:rPr>
          <w:rFonts w:asciiTheme="minorHAnsi" w:hAnsiTheme="minorHAnsi" w:cstheme="minorHAnsi"/>
          <w:sz w:val="20"/>
          <w:szCs w:val="20"/>
        </w:rPr>
        <w:t xml:space="preserve">). </w:t>
      </w:r>
    </w:p>
    <w:p w14:paraId="6881F61B" w14:textId="77777777" w:rsidR="00326C20" w:rsidRPr="008B5103" w:rsidRDefault="00326C20" w:rsidP="00326C20">
      <w:pPr>
        <w:pStyle w:val="Akapitzlist"/>
        <w:numPr>
          <w:ilvl w:val="0"/>
          <w:numId w:val="62"/>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Podanie przez Pana/Panią danych osobowych jest dobrowolne, ale niezbędne do udziału w postępowaniu oraz realizacji usługi. </w:t>
      </w:r>
    </w:p>
    <w:p w14:paraId="5CCB47D8" w14:textId="77777777" w:rsidR="00326C20" w:rsidRPr="008B5103" w:rsidRDefault="00326C20" w:rsidP="00326C20">
      <w:pPr>
        <w:pStyle w:val="Akapitzlist"/>
        <w:numPr>
          <w:ilvl w:val="0"/>
          <w:numId w:val="62"/>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 może ujawnić Pana/Pani dane osobowe podmiotom z grupy kapitałowej ENEA.</w:t>
      </w:r>
    </w:p>
    <w:p w14:paraId="7D9001BB" w14:textId="77777777" w:rsidR="00326C20" w:rsidRPr="008B5103" w:rsidRDefault="00326C20" w:rsidP="00326C20">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189F6217" w14:textId="77777777" w:rsidR="00326C20" w:rsidRPr="008B5103" w:rsidRDefault="00326C20" w:rsidP="00326C20">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Pr>
          <w:rFonts w:asciiTheme="minorHAnsi" w:hAnsiTheme="minorHAnsi" w:cstheme="minorHAnsi"/>
          <w:sz w:val="20"/>
          <w:szCs w:val="20"/>
        </w:rPr>
        <w:t>o stopnia ochrony prywatności i </w:t>
      </w:r>
      <w:r w:rsidRPr="008B5103">
        <w:rPr>
          <w:rFonts w:asciiTheme="minorHAnsi" w:hAnsiTheme="minorHAnsi" w:cstheme="minorHAnsi"/>
          <w:sz w:val="20"/>
          <w:szCs w:val="20"/>
        </w:rPr>
        <w:t>bezpieczeństwa Pana/Pani danych osobowych przetwarzanych przez nich w imieniu Administratora.</w:t>
      </w:r>
    </w:p>
    <w:p w14:paraId="3582C946" w14:textId="0D038ED2" w:rsidR="00326C20" w:rsidRPr="007A56E3" w:rsidRDefault="00326C20" w:rsidP="00326C20">
      <w:pPr>
        <w:pStyle w:val="Akapitzlist"/>
        <w:numPr>
          <w:ilvl w:val="0"/>
          <w:numId w:val="62"/>
        </w:numPr>
        <w:spacing w:after="120"/>
        <w:jc w:val="both"/>
        <w:rPr>
          <w:rFonts w:asciiTheme="minorHAnsi" w:hAnsiTheme="minorHAnsi" w:cstheme="minorHAnsi"/>
          <w:b/>
          <w:sz w:val="20"/>
          <w:szCs w:val="20"/>
        </w:rPr>
      </w:pPr>
      <w:r w:rsidRPr="008B5103">
        <w:rPr>
          <w:rFonts w:asciiTheme="minorHAnsi" w:hAnsiTheme="minorHAnsi" w:cstheme="minorHAnsi"/>
          <w:sz w:val="20"/>
          <w:szCs w:val="20"/>
        </w:rPr>
        <w:t xml:space="preserve">Pani/Pana dane osobowe będą przechowywane do czasu </w:t>
      </w:r>
      <w:r>
        <w:rPr>
          <w:rFonts w:asciiTheme="minorHAnsi" w:hAnsiTheme="minorHAnsi" w:cstheme="minorHAnsi"/>
          <w:sz w:val="20"/>
          <w:szCs w:val="20"/>
        </w:rPr>
        <w:t xml:space="preserve">wyboru wykonawcy w postępowaniu o sygn. </w:t>
      </w:r>
      <w:r>
        <w:rPr>
          <w:b/>
          <w:sz w:val="20"/>
          <w:szCs w:val="20"/>
        </w:rPr>
        <w:t>1900/GW00/BO/KZ/2022/0000066603</w:t>
      </w:r>
      <w:r>
        <w:rPr>
          <w:rFonts w:asciiTheme="minorHAnsi" w:hAnsiTheme="minorHAnsi" w:cstheme="minorHAnsi"/>
          <w:b/>
          <w:sz w:val="20"/>
          <w:szCs w:val="20"/>
        </w:rPr>
        <w:t>.</w:t>
      </w:r>
      <w:r>
        <w:rPr>
          <w:rFonts w:asciiTheme="minorHAnsi" w:hAnsiTheme="minorHAnsi" w:cstheme="minorHAnsi"/>
          <w:sz w:val="20"/>
          <w:szCs w:val="20"/>
        </w:rPr>
        <w:t xml:space="preserve"> </w:t>
      </w:r>
      <w:r w:rsidRPr="007A56E3">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75704FC1" w14:textId="77777777" w:rsidR="00326C20" w:rsidRPr="008B5103" w:rsidRDefault="00326C20" w:rsidP="00326C20">
      <w:pPr>
        <w:pStyle w:val="Akapitzlist"/>
        <w:numPr>
          <w:ilvl w:val="0"/>
          <w:numId w:val="62"/>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Posiada Pan/Pani prawo żądania: </w:t>
      </w:r>
    </w:p>
    <w:p w14:paraId="70B08A55" w14:textId="77777777" w:rsidR="00326C20" w:rsidRPr="008B5103" w:rsidRDefault="00326C20" w:rsidP="00326C20">
      <w:pPr>
        <w:pStyle w:val="Akapitzlist"/>
        <w:numPr>
          <w:ilvl w:val="0"/>
          <w:numId w:val="63"/>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dostępu do treści swoich danych - w granicach art. 15 RODO,</w:t>
      </w:r>
    </w:p>
    <w:p w14:paraId="3FB7DC62" w14:textId="77777777" w:rsidR="00326C20" w:rsidRPr="008B5103" w:rsidRDefault="00326C20" w:rsidP="00326C20">
      <w:pPr>
        <w:pStyle w:val="Akapitzlist"/>
        <w:numPr>
          <w:ilvl w:val="0"/>
          <w:numId w:val="63"/>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sprostowania – w granicach art. 16 RODO, </w:t>
      </w:r>
    </w:p>
    <w:p w14:paraId="0B8E7F09" w14:textId="77777777" w:rsidR="00326C20" w:rsidRPr="008B5103" w:rsidRDefault="00326C20" w:rsidP="00326C20">
      <w:pPr>
        <w:pStyle w:val="Akapitzlist"/>
        <w:numPr>
          <w:ilvl w:val="0"/>
          <w:numId w:val="63"/>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usunięcia - w granicach art. 17 RODO, </w:t>
      </w:r>
    </w:p>
    <w:p w14:paraId="74AC312B" w14:textId="77777777" w:rsidR="00326C20" w:rsidRPr="008B5103" w:rsidRDefault="00326C20" w:rsidP="00326C20">
      <w:pPr>
        <w:pStyle w:val="Akapitzlist"/>
        <w:numPr>
          <w:ilvl w:val="0"/>
          <w:numId w:val="63"/>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ograniczenia przetwarzania - w granicach art. 18 RODO, </w:t>
      </w:r>
    </w:p>
    <w:p w14:paraId="0CE7219B" w14:textId="77777777" w:rsidR="00326C20" w:rsidRPr="008B5103" w:rsidRDefault="00326C20" w:rsidP="00326C20">
      <w:pPr>
        <w:pStyle w:val="Akapitzlist"/>
        <w:numPr>
          <w:ilvl w:val="0"/>
          <w:numId w:val="63"/>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przenoszenia danych - w granicach art. 20 RODO,</w:t>
      </w:r>
    </w:p>
    <w:p w14:paraId="1A00E8D7" w14:textId="77777777" w:rsidR="00326C20" w:rsidRPr="008B5103" w:rsidRDefault="00326C20" w:rsidP="00326C20">
      <w:pPr>
        <w:pStyle w:val="Akapitzlist"/>
        <w:numPr>
          <w:ilvl w:val="0"/>
          <w:numId w:val="63"/>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2FF1360E" w14:textId="77777777" w:rsidR="00326C20" w:rsidRPr="008B5103" w:rsidRDefault="00326C20" w:rsidP="00326C20">
      <w:pPr>
        <w:pStyle w:val="Akapitzlist"/>
        <w:numPr>
          <w:ilvl w:val="0"/>
          <w:numId w:val="62"/>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 xml:space="preserve">na Inspektorowi Ochrony Danych na adres e-mail: </w:t>
      </w:r>
      <w:hyperlink r:id="rId20" w:history="1">
        <w:r w:rsidRPr="008B5103">
          <w:rPr>
            <w:rStyle w:val="Hipercze"/>
            <w:rFonts w:asciiTheme="minorHAnsi" w:hAnsiTheme="minorHAnsi" w:cstheme="minorHAnsi"/>
            <w:sz w:val="20"/>
            <w:szCs w:val="20"/>
          </w:rPr>
          <w:t>e</w:t>
        </w:r>
        <w:r>
          <w:rPr>
            <w:rStyle w:val="Hipercze"/>
            <w:rFonts w:asciiTheme="minorHAnsi" w:hAnsiTheme="minorHAnsi" w:cstheme="minorHAnsi"/>
            <w:sz w:val="20"/>
            <w:szCs w:val="20"/>
          </w:rPr>
          <w:t>osw</w:t>
        </w:r>
        <w:r w:rsidRPr="008B5103">
          <w:rPr>
            <w:rStyle w:val="Hipercze"/>
            <w:rFonts w:asciiTheme="minorHAnsi" w:hAnsiTheme="minorHAnsi" w:cstheme="minorHAnsi"/>
            <w:sz w:val="20"/>
            <w:szCs w:val="20"/>
          </w:rPr>
          <w:t>.iod@enea.pl</w:t>
        </w:r>
      </w:hyperlink>
    </w:p>
    <w:p w14:paraId="53B38888" w14:textId="77777777" w:rsidR="00326C20" w:rsidRPr="008B5103" w:rsidRDefault="00326C20" w:rsidP="00326C20">
      <w:pPr>
        <w:pStyle w:val="Akapitzlist"/>
        <w:numPr>
          <w:ilvl w:val="0"/>
          <w:numId w:val="62"/>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2989B441" w14:textId="77777777" w:rsidR="00326C20" w:rsidRPr="008B5103" w:rsidRDefault="00326C20" w:rsidP="00326C20">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Enei Centrum, dotyczącą przetwarzania danych osobowych.</w:t>
      </w:r>
    </w:p>
    <w:p w14:paraId="22D4FC34" w14:textId="77777777" w:rsidR="00326C20" w:rsidRPr="008B5103" w:rsidRDefault="00326C20" w:rsidP="00326C20">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326C20" w:rsidRPr="00E97812" w14:paraId="3A5FE6E5" w14:textId="77777777" w:rsidTr="00D623FE">
        <w:trPr>
          <w:trHeight w:hRule="exact" w:val="85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DC2185" w14:textId="77777777" w:rsidR="00326C20" w:rsidRPr="00E97812" w:rsidRDefault="00326C20" w:rsidP="00D623F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AFEC1DC" w14:textId="77777777" w:rsidR="00326C20" w:rsidRPr="00E97812" w:rsidRDefault="00326C20" w:rsidP="00D623FE">
            <w:pPr>
              <w:spacing w:before="0" w:line="276" w:lineRule="auto"/>
              <w:jc w:val="left"/>
              <w:rPr>
                <w:rFonts w:asciiTheme="minorHAnsi" w:hAnsiTheme="minorHAnsi" w:cstheme="minorHAnsi"/>
                <w:sz w:val="20"/>
                <w:szCs w:val="20"/>
              </w:rPr>
            </w:pPr>
          </w:p>
        </w:tc>
      </w:tr>
      <w:tr w:rsidR="00326C20" w:rsidRPr="00E97812" w14:paraId="0101581F" w14:textId="77777777" w:rsidTr="00D623FE">
        <w:trPr>
          <w:jc w:val="center"/>
        </w:trPr>
        <w:tc>
          <w:tcPr>
            <w:tcW w:w="4059" w:type="dxa"/>
            <w:tcBorders>
              <w:top w:val="nil"/>
              <w:left w:val="nil"/>
              <w:bottom w:val="nil"/>
              <w:right w:val="nil"/>
            </w:tcBorders>
          </w:tcPr>
          <w:p w14:paraId="0C29AE18" w14:textId="77777777" w:rsidR="00326C20" w:rsidRPr="00E97812" w:rsidRDefault="00326C20" w:rsidP="00D623F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36088C76" w14:textId="77777777" w:rsidR="00326C20" w:rsidRPr="00E97812" w:rsidRDefault="00326C20" w:rsidP="00D623F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77ABC35E" w14:textId="7D609E57"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304634">
        <w:rPr>
          <w:rFonts w:ascii="Calibri" w:hAnsi="Calibri" w:cs="Calibri"/>
          <w:b/>
          <w:bCs/>
          <w:sz w:val="20"/>
          <w:szCs w:val="20"/>
          <w:u w:val="single"/>
        </w:rPr>
        <w:t>DOST</w:t>
      </w:r>
      <w:r w:rsidR="00B24FD8">
        <w:rPr>
          <w:rFonts w:ascii="Calibri" w:hAnsi="Calibri" w:cs="Calibri"/>
          <w:b/>
          <w:bCs/>
          <w:sz w:val="20"/>
          <w:szCs w:val="20"/>
          <w:u w:val="single"/>
        </w:rPr>
        <w:t>A</w:t>
      </w:r>
      <w:r w:rsidR="00304634">
        <w:rPr>
          <w:rFonts w:ascii="Calibri" w:hAnsi="Calibri" w:cs="Calibri"/>
          <w:b/>
          <w:bCs/>
          <w:sz w:val="20"/>
          <w:szCs w:val="20"/>
          <w:u w:val="single"/>
        </w:rPr>
        <w:t>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w:t>
      </w:r>
      <w:r w:rsidR="00DC4EDD">
        <w:rPr>
          <w:rFonts w:ascii="Calibri" w:hAnsi="Calibri" w:cs="Calibri"/>
          <w:b/>
          <w:bCs/>
          <w:color w:val="FF0000"/>
          <w:sz w:val="20"/>
          <w:szCs w:val="20"/>
          <w:u w:val="single"/>
        </w:rPr>
        <w:t>,</w:t>
      </w:r>
      <w:r w:rsidR="007E46BF" w:rsidRPr="007E46BF">
        <w:rPr>
          <w:rFonts w:ascii="Calibri" w:hAnsi="Calibri" w:cs="Calibri"/>
          <w:b/>
          <w:bCs/>
          <w:color w:val="FF0000"/>
          <w:sz w:val="20"/>
          <w:szCs w:val="20"/>
          <w:u w:val="single"/>
        </w:rPr>
        <w:t xml:space="preserve">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1289214A" w14:textId="77777777" w:rsidR="00304634" w:rsidRPr="0013365E" w:rsidRDefault="00304634" w:rsidP="00304634">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p w14:paraId="3B9BB202" w14:textId="32E6CFC0" w:rsidR="00026780" w:rsidRDefault="00026780" w:rsidP="00341037">
      <w:pPr>
        <w:jc w:val="left"/>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5D316C">
        <w:trPr>
          <w:trHeight w:val="1682"/>
        </w:trPr>
        <w:tc>
          <w:tcPr>
            <w:tcW w:w="219"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1997DADC" w:rsidR="00820631" w:rsidRPr="00C20338" w:rsidRDefault="00820631" w:rsidP="0070138A">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304634">
              <w:rPr>
                <w:rFonts w:ascii="Calibri" w:hAnsi="Calibri" w:cs="Calibri"/>
                <w:b/>
                <w:bCs/>
                <w:sz w:val="16"/>
                <w:szCs w:val="18"/>
              </w:rPr>
              <w:t>dostawę</w:t>
            </w:r>
          </w:p>
        </w:tc>
        <w:tc>
          <w:tcPr>
            <w:tcW w:w="1046" w:type="pct"/>
            <w:vAlign w:val="center"/>
          </w:tcPr>
          <w:p w14:paraId="1CD6D2BE" w14:textId="11E540C9" w:rsidR="00820631" w:rsidRPr="00C20338" w:rsidRDefault="00790ACD" w:rsidP="0070138A">
            <w:pPr>
              <w:jc w:val="center"/>
              <w:rPr>
                <w:rFonts w:ascii="Calibri" w:hAnsi="Calibri" w:cs="Calibri"/>
                <w:b/>
                <w:bCs/>
                <w:sz w:val="16"/>
                <w:szCs w:val="18"/>
              </w:rPr>
            </w:pPr>
            <w:r>
              <w:rPr>
                <w:rFonts w:ascii="Calibri" w:hAnsi="Calibri" w:cs="Calibri"/>
                <w:b/>
                <w:bCs/>
                <w:sz w:val="16"/>
                <w:szCs w:val="18"/>
              </w:rPr>
              <w:t xml:space="preserve">Zakres </w:t>
            </w:r>
            <w:r w:rsidR="00304634">
              <w:rPr>
                <w:rFonts w:ascii="Calibri" w:hAnsi="Calibri" w:cs="Calibri"/>
                <w:b/>
                <w:bCs/>
                <w:sz w:val="16"/>
                <w:szCs w:val="18"/>
              </w:rPr>
              <w:t>dostawy</w:t>
            </w:r>
          </w:p>
        </w:tc>
        <w:tc>
          <w:tcPr>
            <w:tcW w:w="1083" w:type="pct"/>
            <w:vAlign w:val="center"/>
          </w:tcPr>
          <w:p w14:paraId="374EE98D" w14:textId="01A5EBB7"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304634">
              <w:rPr>
                <w:rFonts w:ascii="Calibri" w:hAnsi="Calibri" w:cs="Calibri"/>
                <w:b/>
                <w:bCs/>
                <w:sz w:val="16"/>
                <w:szCs w:val="18"/>
              </w:rPr>
              <w:t xml:space="preserve">dostawy </w:t>
            </w:r>
            <w:r w:rsidR="002D455B">
              <w:rPr>
                <w:rFonts w:ascii="Calibri" w:hAnsi="Calibri" w:cs="Calibri"/>
                <w:b/>
                <w:bCs/>
                <w:sz w:val="16"/>
                <w:szCs w:val="18"/>
              </w:rPr>
              <w:t>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763709BE"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304634">
              <w:rPr>
                <w:rFonts w:ascii="Calibri" w:hAnsi="Calibri" w:cs="Calibri"/>
                <w:b/>
                <w:bCs/>
                <w:sz w:val="16"/>
                <w:szCs w:val="18"/>
              </w:rPr>
              <w:t>dostawy</w:t>
            </w:r>
          </w:p>
          <w:p w14:paraId="157E155B" w14:textId="3C17B5B9"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00304634">
              <w:rPr>
                <w:rFonts w:ascii="Calibri" w:hAnsi="Calibri" w:cs="Calibri"/>
                <w:bCs/>
                <w:sz w:val="16"/>
                <w:szCs w:val="18"/>
              </w:rPr>
              <w:t>.)</w:t>
            </w:r>
          </w:p>
        </w:tc>
        <w:tc>
          <w:tcPr>
            <w:tcW w:w="818" w:type="pct"/>
            <w:vAlign w:val="center"/>
          </w:tcPr>
          <w:p w14:paraId="21060C84" w14:textId="096C15B3"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304634">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5D316C">
        <w:tc>
          <w:tcPr>
            <w:tcW w:w="219"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5D316C">
        <w:tc>
          <w:tcPr>
            <w:tcW w:w="219"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5D316C">
        <w:tc>
          <w:tcPr>
            <w:tcW w:w="219"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5D316C">
        <w:tc>
          <w:tcPr>
            <w:tcW w:w="219"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r w:rsidR="00AA7672" w:rsidRPr="00C20338" w14:paraId="609A6FE8" w14:textId="77777777" w:rsidTr="005D316C">
        <w:tc>
          <w:tcPr>
            <w:tcW w:w="219" w:type="pct"/>
            <w:shd w:val="clear" w:color="auto" w:fill="auto"/>
            <w:vAlign w:val="center"/>
          </w:tcPr>
          <w:p w14:paraId="1035B075" w14:textId="0FB82674" w:rsidR="00AA7672" w:rsidRPr="00C20338" w:rsidRDefault="00AA7672" w:rsidP="00D7316E">
            <w:pPr>
              <w:spacing w:after="120"/>
              <w:jc w:val="center"/>
              <w:rPr>
                <w:rFonts w:ascii="Calibri" w:hAnsi="Calibri" w:cs="Calibri"/>
                <w:b/>
                <w:bCs/>
                <w:sz w:val="18"/>
                <w:szCs w:val="18"/>
              </w:rPr>
            </w:pPr>
            <w:r>
              <w:rPr>
                <w:rFonts w:ascii="Calibri" w:hAnsi="Calibri" w:cs="Calibri"/>
                <w:b/>
                <w:bCs/>
                <w:sz w:val="18"/>
                <w:szCs w:val="18"/>
              </w:rPr>
              <w:t>5</w:t>
            </w:r>
          </w:p>
        </w:tc>
        <w:tc>
          <w:tcPr>
            <w:tcW w:w="974" w:type="pct"/>
            <w:shd w:val="clear" w:color="auto" w:fill="auto"/>
          </w:tcPr>
          <w:p w14:paraId="76BF3EEF" w14:textId="77777777" w:rsidR="00AA7672" w:rsidRPr="00C20338" w:rsidRDefault="00AA7672" w:rsidP="00D7316E">
            <w:pPr>
              <w:jc w:val="left"/>
              <w:rPr>
                <w:rFonts w:ascii="Calibri" w:hAnsi="Calibri" w:cs="Calibri"/>
                <w:sz w:val="18"/>
                <w:szCs w:val="18"/>
              </w:rPr>
            </w:pPr>
          </w:p>
        </w:tc>
        <w:tc>
          <w:tcPr>
            <w:tcW w:w="1046" w:type="pct"/>
          </w:tcPr>
          <w:p w14:paraId="21DE4D23" w14:textId="77777777" w:rsidR="00AA7672" w:rsidRPr="00C20338" w:rsidRDefault="00AA7672" w:rsidP="00D7316E">
            <w:pPr>
              <w:jc w:val="left"/>
              <w:rPr>
                <w:rFonts w:ascii="Calibri" w:hAnsi="Calibri" w:cs="Calibri"/>
                <w:sz w:val="18"/>
                <w:szCs w:val="18"/>
              </w:rPr>
            </w:pPr>
          </w:p>
        </w:tc>
        <w:tc>
          <w:tcPr>
            <w:tcW w:w="1083" w:type="pct"/>
          </w:tcPr>
          <w:p w14:paraId="68420A5C" w14:textId="77777777" w:rsidR="00AA7672" w:rsidRPr="00C20338" w:rsidRDefault="00AA7672" w:rsidP="00D7316E">
            <w:pPr>
              <w:jc w:val="center"/>
              <w:rPr>
                <w:rFonts w:ascii="Calibri" w:hAnsi="Calibri" w:cs="Calibri"/>
                <w:sz w:val="18"/>
                <w:szCs w:val="18"/>
              </w:rPr>
            </w:pPr>
          </w:p>
        </w:tc>
        <w:tc>
          <w:tcPr>
            <w:tcW w:w="860" w:type="pct"/>
            <w:shd w:val="clear" w:color="auto" w:fill="auto"/>
            <w:vAlign w:val="center"/>
          </w:tcPr>
          <w:p w14:paraId="489452AC" w14:textId="77777777" w:rsidR="00AA7672" w:rsidRPr="00C20338" w:rsidRDefault="00AA7672" w:rsidP="00D7316E">
            <w:pPr>
              <w:jc w:val="center"/>
              <w:rPr>
                <w:rFonts w:ascii="Calibri" w:hAnsi="Calibri" w:cs="Calibri"/>
                <w:sz w:val="18"/>
                <w:szCs w:val="18"/>
              </w:rPr>
            </w:pPr>
          </w:p>
        </w:tc>
        <w:tc>
          <w:tcPr>
            <w:tcW w:w="818" w:type="pct"/>
          </w:tcPr>
          <w:p w14:paraId="7D3475DC" w14:textId="77777777" w:rsidR="00AA7672" w:rsidRPr="00C20338" w:rsidRDefault="00AA7672" w:rsidP="00D7316E">
            <w:pPr>
              <w:jc w:val="left"/>
              <w:rPr>
                <w:rFonts w:ascii="Calibri" w:hAnsi="Calibri" w:cs="Calibri"/>
                <w:sz w:val="18"/>
                <w:szCs w:val="18"/>
              </w:rPr>
            </w:pPr>
          </w:p>
        </w:tc>
      </w:tr>
      <w:tr w:rsidR="00AA7672" w:rsidRPr="00C20338" w14:paraId="2D805E84" w14:textId="77777777" w:rsidTr="005D316C">
        <w:tc>
          <w:tcPr>
            <w:tcW w:w="219" w:type="pct"/>
            <w:shd w:val="clear" w:color="auto" w:fill="auto"/>
            <w:vAlign w:val="center"/>
          </w:tcPr>
          <w:p w14:paraId="471045A1" w14:textId="37A2B102" w:rsidR="00AA7672" w:rsidRPr="00C20338" w:rsidRDefault="00AA7672" w:rsidP="00D7316E">
            <w:pPr>
              <w:spacing w:after="120"/>
              <w:jc w:val="center"/>
              <w:rPr>
                <w:rFonts w:ascii="Calibri" w:hAnsi="Calibri" w:cs="Calibri"/>
                <w:b/>
                <w:bCs/>
                <w:sz w:val="18"/>
                <w:szCs w:val="18"/>
              </w:rPr>
            </w:pPr>
            <w:r>
              <w:rPr>
                <w:rFonts w:ascii="Calibri" w:hAnsi="Calibri" w:cs="Calibri"/>
                <w:b/>
                <w:bCs/>
                <w:sz w:val="18"/>
                <w:szCs w:val="18"/>
              </w:rPr>
              <w:t>6</w:t>
            </w:r>
          </w:p>
        </w:tc>
        <w:tc>
          <w:tcPr>
            <w:tcW w:w="974" w:type="pct"/>
            <w:shd w:val="clear" w:color="auto" w:fill="auto"/>
          </w:tcPr>
          <w:p w14:paraId="564C1524" w14:textId="77777777" w:rsidR="00AA7672" w:rsidRPr="00C20338" w:rsidRDefault="00AA7672" w:rsidP="00D7316E">
            <w:pPr>
              <w:jc w:val="left"/>
              <w:rPr>
                <w:rFonts w:ascii="Calibri" w:hAnsi="Calibri" w:cs="Calibri"/>
                <w:sz w:val="18"/>
                <w:szCs w:val="18"/>
              </w:rPr>
            </w:pPr>
          </w:p>
        </w:tc>
        <w:tc>
          <w:tcPr>
            <w:tcW w:w="1046" w:type="pct"/>
          </w:tcPr>
          <w:p w14:paraId="3FD3F63F" w14:textId="77777777" w:rsidR="00AA7672" w:rsidRPr="00C20338" w:rsidRDefault="00AA7672" w:rsidP="00D7316E">
            <w:pPr>
              <w:jc w:val="left"/>
              <w:rPr>
                <w:rFonts w:ascii="Calibri" w:hAnsi="Calibri" w:cs="Calibri"/>
                <w:sz w:val="18"/>
                <w:szCs w:val="18"/>
              </w:rPr>
            </w:pPr>
          </w:p>
        </w:tc>
        <w:tc>
          <w:tcPr>
            <w:tcW w:w="1083" w:type="pct"/>
          </w:tcPr>
          <w:p w14:paraId="419AA581" w14:textId="77777777" w:rsidR="00AA7672" w:rsidRPr="00C20338" w:rsidRDefault="00AA7672" w:rsidP="00D7316E">
            <w:pPr>
              <w:jc w:val="center"/>
              <w:rPr>
                <w:rFonts w:ascii="Calibri" w:hAnsi="Calibri" w:cs="Calibri"/>
                <w:sz w:val="18"/>
                <w:szCs w:val="18"/>
              </w:rPr>
            </w:pPr>
          </w:p>
        </w:tc>
        <w:tc>
          <w:tcPr>
            <w:tcW w:w="860" w:type="pct"/>
            <w:shd w:val="clear" w:color="auto" w:fill="auto"/>
            <w:vAlign w:val="center"/>
          </w:tcPr>
          <w:p w14:paraId="64CC1ECD" w14:textId="77777777" w:rsidR="00AA7672" w:rsidRPr="00C20338" w:rsidRDefault="00AA7672" w:rsidP="00D7316E">
            <w:pPr>
              <w:jc w:val="center"/>
              <w:rPr>
                <w:rFonts w:ascii="Calibri" w:hAnsi="Calibri" w:cs="Calibri"/>
                <w:sz w:val="18"/>
                <w:szCs w:val="18"/>
              </w:rPr>
            </w:pPr>
          </w:p>
        </w:tc>
        <w:tc>
          <w:tcPr>
            <w:tcW w:w="818" w:type="pct"/>
          </w:tcPr>
          <w:p w14:paraId="05C68F9E" w14:textId="77777777" w:rsidR="00AA7672" w:rsidRPr="00C20338" w:rsidRDefault="00AA7672" w:rsidP="00D7316E">
            <w:pPr>
              <w:jc w:val="left"/>
              <w:rPr>
                <w:rFonts w:ascii="Calibri" w:hAnsi="Calibri" w:cs="Calibri"/>
                <w:sz w:val="18"/>
                <w:szCs w:val="18"/>
              </w:rPr>
            </w:pPr>
          </w:p>
        </w:tc>
      </w:tr>
      <w:tr w:rsidR="00AA7672" w:rsidRPr="00C20338" w14:paraId="16EA2FA0" w14:textId="77777777" w:rsidTr="005D316C">
        <w:tc>
          <w:tcPr>
            <w:tcW w:w="219" w:type="pct"/>
            <w:shd w:val="clear" w:color="auto" w:fill="auto"/>
            <w:vAlign w:val="center"/>
          </w:tcPr>
          <w:p w14:paraId="30B6B7AF" w14:textId="327B2414" w:rsidR="00AA7672" w:rsidRPr="00C20338" w:rsidRDefault="00AA7672" w:rsidP="00D7316E">
            <w:pPr>
              <w:spacing w:after="120"/>
              <w:jc w:val="center"/>
              <w:rPr>
                <w:rFonts w:ascii="Calibri" w:hAnsi="Calibri" w:cs="Calibri"/>
                <w:b/>
                <w:bCs/>
                <w:sz w:val="18"/>
                <w:szCs w:val="18"/>
              </w:rPr>
            </w:pPr>
            <w:r>
              <w:rPr>
                <w:rFonts w:ascii="Calibri" w:hAnsi="Calibri" w:cs="Calibri"/>
                <w:b/>
                <w:bCs/>
                <w:sz w:val="18"/>
                <w:szCs w:val="18"/>
              </w:rPr>
              <w:t>7</w:t>
            </w:r>
          </w:p>
        </w:tc>
        <w:tc>
          <w:tcPr>
            <w:tcW w:w="974" w:type="pct"/>
            <w:shd w:val="clear" w:color="auto" w:fill="auto"/>
          </w:tcPr>
          <w:p w14:paraId="6CB18438" w14:textId="77777777" w:rsidR="00AA7672" w:rsidRPr="00C20338" w:rsidRDefault="00AA7672" w:rsidP="00D7316E">
            <w:pPr>
              <w:jc w:val="left"/>
              <w:rPr>
                <w:rFonts w:ascii="Calibri" w:hAnsi="Calibri" w:cs="Calibri"/>
                <w:sz w:val="18"/>
                <w:szCs w:val="18"/>
              </w:rPr>
            </w:pPr>
          </w:p>
        </w:tc>
        <w:tc>
          <w:tcPr>
            <w:tcW w:w="1046" w:type="pct"/>
          </w:tcPr>
          <w:p w14:paraId="712A5BC4" w14:textId="77777777" w:rsidR="00AA7672" w:rsidRPr="00C20338" w:rsidRDefault="00AA7672" w:rsidP="00D7316E">
            <w:pPr>
              <w:jc w:val="left"/>
              <w:rPr>
                <w:rFonts w:ascii="Calibri" w:hAnsi="Calibri" w:cs="Calibri"/>
                <w:sz w:val="18"/>
                <w:szCs w:val="18"/>
              </w:rPr>
            </w:pPr>
          </w:p>
        </w:tc>
        <w:tc>
          <w:tcPr>
            <w:tcW w:w="1083" w:type="pct"/>
          </w:tcPr>
          <w:p w14:paraId="010F5F20" w14:textId="77777777" w:rsidR="00AA7672" w:rsidRPr="00C20338" w:rsidRDefault="00AA7672" w:rsidP="00D7316E">
            <w:pPr>
              <w:jc w:val="center"/>
              <w:rPr>
                <w:rFonts w:ascii="Calibri" w:hAnsi="Calibri" w:cs="Calibri"/>
                <w:sz w:val="18"/>
                <w:szCs w:val="18"/>
              </w:rPr>
            </w:pPr>
          </w:p>
        </w:tc>
        <w:tc>
          <w:tcPr>
            <w:tcW w:w="860" w:type="pct"/>
            <w:shd w:val="clear" w:color="auto" w:fill="auto"/>
            <w:vAlign w:val="center"/>
          </w:tcPr>
          <w:p w14:paraId="45C0F7E9" w14:textId="77777777" w:rsidR="00AA7672" w:rsidRPr="00C20338" w:rsidRDefault="00AA7672" w:rsidP="00D7316E">
            <w:pPr>
              <w:jc w:val="center"/>
              <w:rPr>
                <w:rFonts w:ascii="Calibri" w:hAnsi="Calibri" w:cs="Calibri"/>
                <w:sz w:val="18"/>
                <w:szCs w:val="18"/>
              </w:rPr>
            </w:pPr>
          </w:p>
        </w:tc>
        <w:tc>
          <w:tcPr>
            <w:tcW w:w="818" w:type="pct"/>
          </w:tcPr>
          <w:p w14:paraId="16F382B6" w14:textId="77777777" w:rsidR="00AA7672" w:rsidRPr="00C20338" w:rsidRDefault="00AA7672" w:rsidP="00D7316E">
            <w:pPr>
              <w:jc w:val="left"/>
              <w:rPr>
                <w:rFonts w:ascii="Calibri" w:hAnsi="Calibri" w:cs="Calibri"/>
                <w:sz w:val="18"/>
                <w:szCs w:val="18"/>
              </w:rPr>
            </w:pPr>
          </w:p>
        </w:tc>
      </w:tr>
      <w:tr w:rsidR="00AA7672" w:rsidRPr="00C20338" w14:paraId="1AD383F4" w14:textId="77777777" w:rsidTr="005D316C">
        <w:tc>
          <w:tcPr>
            <w:tcW w:w="219" w:type="pct"/>
            <w:shd w:val="clear" w:color="auto" w:fill="auto"/>
            <w:vAlign w:val="center"/>
          </w:tcPr>
          <w:p w14:paraId="3131C6BF" w14:textId="71621BA9" w:rsidR="00AA7672" w:rsidRPr="00C20338" w:rsidRDefault="00AA7672" w:rsidP="00D7316E">
            <w:pPr>
              <w:spacing w:after="120"/>
              <w:jc w:val="center"/>
              <w:rPr>
                <w:rFonts w:ascii="Calibri" w:hAnsi="Calibri" w:cs="Calibri"/>
                <w:b/>
                <w:bCs/>
                <w:sz w:val="18"/>
                <w:szCs w:val="18"/>
              </w:rPr>
            </w:pPr>
            <w:r>
              <w:rPr>
                <w:rFonts w:ascii="Calibri" w:hAnsi="Calibri" w:cs="Calibri"/>
                <w:b/>
                <w:bCs/>
                <w:sz w:val="18"/>
                <w:szCs w:val="18"/>
              </w:rPr>
              <w:t>8</w:t>
            </w:r>
          </w:p>
        </w:tc>
        <w:tc>
          <w:tcPr>
            <w:tcW w:w="974" w:type="pct"/>
            <w:shd w:val="clear" w:color="auto" w:fill="auto"/>
          </w:tcPr>
          <w:p w14:paraId="5DA25B03" w14:textId="77777777" w:rsidR="00AA7672" w:rsidRPr="00C20338" w:rsidRDefault="00AA7672" w:rsidP="00D7316E">
            <w:pPr>
              <w:jc w:val="left"/>
              <w:rPr>
                <w:rFonts w:ascii="Calibri" w:hAnsi="Calibri" w:cs="Calibri"/>
                <w:sz w:val="18"/>
                <w:szCs w:val="18"/>
              </w:rPr>
            </w:pPr>
          </w:p>
        </w:tc>
        <w:tc>
          <w:tcPr>
            <w:tcW w:w="1046" w:type="pct"/>
          </w:tcPr>
          <w:p w14:paraId="388A62D3" w14:textId="77777777" w:rsidR="00AA7672" w:rsidRPr="00C20338" w:rsidRDefault="00AA7672" w:rsidP="00D7316E">
            <w:pPr>
              <w:jc w:val="left"/>
              <w:rPr>
                <w:rFonts w:ascii="Calibri" w:hAnsi="Calibri" w:cs="Calibri"/>
                <w:sz w:val="18"/>
                <w:szCs w:val="18"/>
              </w:rPr>
            </w:pPr>
          </w:p>
        </w:tc>
        <w:tc>
          <w:tcPr>
            <w:tcW w:w="1083" w:type="pct"/>
          </w:tcPr>
          <w:p w14:paraId="2FFDFF3C" w14:textId="77777777" w:rsidR="00AA7672" w:rsidRPr="00C20338" w:rsidRDefault="00AA7672" w:rsidP="00D7316E">
            <w:pPr>
              <w:jc w:val="center"/>
              <w:rPr>
                <w:rFonts w:ascii="Calibri" w:hAnsi="Calibri" w:cs="Calibri"/>
                <w:sz w:val="18"/>
                <w:szCs w:val="18"/>
              </w:rPr>
            </w:pPr>
          </w:p>
        </w:tc>
        <w:tc>
          <w:tcPr>
            <w:tcW w:w="860" w:type="pct"/>
            <w:shd w:val="clear" w:color="auto" w:fill="auto"/>
            <w:vAlign w:val="center"/>
          </w:tcPr>
          <w:p w14:paraId="3E357EAF" w14:textId="77777777" w:rsidR="00AA7672" w:rsidRPr="00C20338" w:rsidRDefault="00AA7672" w:rsidP="00D7316E">
            <w:pPr>
              <w:jc w:val="center"/>
              <w:rPr>
                <w:rFonts w:ascii="Calibri" w:hAnsi="Calibri" w:cs="Calibri"/>
                <w:sz w:val="18"/>
                <w:szCs w:val="18"/>
              </w:rPr>
            </w:pPr>
          </w:p>
        </w:tc>
        <w:tc>
          <w:tcPr>
            <w:tcW w:w="818" w:type="pct"/>
          </w:tcPr>
          <w:p w14:paraId="2549C9E8" w14:textId="77777777" w:rsidR="00AA7672" w:rsidRPr="00C20338" w:rsidRDefault="00AA7672" w:rsidP="00D7316E">
            <w:pPr>
              <w:jc w:val="left"/>
              <w:rPr>
                <w:rFonts w:ascii="Calibri" w:hAnsi="Calibri" w:cs="Calibri"/>
                <w:sz w:val="18"/>
                <w:szCs w:val="18"/>
              </w:rPr>
            </w:pPr>
          </w:p>
        </w:tc>
      </w:tr>
      <w:tr w:rsidR="00AA7672" w:rsidRPr="00C20338" w14:paraId="69AA1FF0" w14:textId="77777777" w:rsidTr="005D316C">
        <w:tc>
          <w:tcPr>
            <w:tcW w:w="219" w:type="pct"/>
            <w:shd w:val="clear" w:color="auto" w:fill="auto"/>
            <w:vAlign w:val="center"/>
          </w:tcPr>
          <w:p w14:paraId="3F79E3BC" w14:textId="364CB0B1" w:rsidR="00AA7672" w:rsidRPr="00C20338" w:rsidRDefault="00AA7672" w:rsidP="00D7316E">
            <w:pPr>
              <w:spacing w:after="120"/>
              <w:jc w:val="center"/>
              <w:rPr>
                <w:rFonts w:ascii="Calibri" w:hAnsi="Calibri" w:cs="Calibri"/>
                <w:b/>
                <w:bCs/>
                <w:sz w:val="18"/>
                <w:szCs w:val="18"/>
              </w:rPr>
            </w:pPr>
            <w:r>
              <w:rPr>
                <w:rFonts w:ascii="Calibri" w:hAnsi="Calibri" w:cs="Calibri"/>
                <w:b/>
                <w:bCs/>
                <w:sz w:val="18"/>
                <w:szCs w:val="18"/>
              </w:rPr>
              <w:t>9</w:t>
            </w:r>
          </w:p>
        </w:tc>
        <w:tc>
          <w:tcPr>
            <w:tcW w:w="974" w:type="pct"/>
            <w:shd w:val="clear" w:color="auto" w:fill="auto"/>
          </w:tcPr>
          <w:p w14:paraId="422270B3" w14:textId="77777777" w:rsidR="00AA7672" w:rsidRPr="00C20338" w:rsidRDefault="00AA7672" w:rsidP="00D7316E">
            <w:pPr>
              <w:jc w:val="left"/>
              <w:rPr>
                <w:rFonts w:ascii="Calibri" w:hAnsi="Calibri" w:cs="Calibri"/>
                <w:sz w:val="18"/>
                <w:szCs w:val="18"/>
              </w:rPr>
            </w:pPr>
          </w:p>
        </w:tc>
        <w:tc>
          <w:tcPr>
            <w:tcW w:w="1046" w:type="pct"/>
          </w:tcPr>
          <w:p w14:paraId="3E4A4EDB" w14:textId="77777777" w:rsidR="00AA7672" w:rsidRPr="00C20338" w:rsidRDefault="00AA7672" w:rsidP="00D7316E">
            <w:pPr>
              <w:jc w:val="left"/>
              <w:rPr>
                <w:rFonts w:ascii="Calibri" w:hAnsi="Calibri" w:cs="Calibri"/>
                <w:sz w:val="18"/>
                <w:szCs w:val="18"/>
              </w:rPr>
            </w:pPr>
          </w:p>
        </w:tc>
        <w:tc>
          <w:tcPr>
            <w:tcW w:w="1083" w:type="pct"/>
          </w:tcPr>
          <w:p w14:paraId="43BFFA81" w14:textId="77777777" w:rsidR="00AA7672" w:rsidRPr="00C20338" w:rsidRDefault="00AA7672" w:rsidP="00D7316E">
            <w:pPr>
              <w:jc w:val="center"/>
              <w:rPr>
                <w:rFonts w:ascii="Calibri" w:hAnsi="Calibri" w:cs="Calibri"/>
                <w:sz w:val="18"/>
                <w:szCs w:val="18"/>
              </w:rPr>
            </w:pPr>
          </w:p>
        </w:tc>
        <w:tc>
          <w:tcPr>
            <w:tcW w:w="860" w:type="pct"/>
            <w:shd w:val="clear" w:color="auto" w:fill="auto"/>
            <w:vAlign w:val="center"/>
          </w:tcPr>
          <w:p w14:paraId="36FA03A0" w14:textId="77777777" w:rsidR="00AA7672" w:rsidRPr="00C20338" w:rsidRDefault="00AA7672" w:rsidP="00D7316E">
            <w:pPr>
              <w:jc w:val="center"/>
              <w:rPr>
                <w:rFonts w:ascii="Calibri" w:hAnsi="Calibri" w:cs="Calibri"/>
                <w:sz w:val="18"/>
                <w:szCs w:val="18"/>
              </w:rPr>
            </w:pPr>
          </w:p>
        </w:tc>
        <w:tc>
          <w:tcPr>
            <w:tcW w:w="818" w:type="pct"/>
          </w:tcPr>
          <w:p w14:paraId="3069E605" w14:textId="77777777" w:rsidR="00AA7672" w:rsidRPr="00C20338" w:rsidRDefault="00AA7672" w:rsidP="00D7316E">
            <w:pPr>
              <w:jc w:val="left"/>
              <w:rPr>
                <w:rFonts w:ascii="Calibri" w:hAnsi="Calibri" w:cs="Calibri"/>
                <w:sz w:val="18"/>
                <w:szCs w:val="18"/>
              </w:rPr>
            </w:pPr>
          </w:p>
        </w:tc>
      </w:tr>
      <w:tr w:rsidR="00AA7672" w:rsidRPr="00C20338" w14:paraId="13200350" w14:textId="07D04BFF" w:rsidTr="005D316C">
        <w:tc>
          <w:tcPr>
            <w:tcW w:w="219" w:type="pct"/>
            <w:shd w:val="clear" w:color="auto" w:fill="auto"/>
            <w:vAlign w:val="center"/>
          </w:tcPr>
          <w:p w14:paraId="3E981706" w14:textId="4CC3FE33" w:rsidR="00AA7672" w:rsidRPr="00C20338" w:rsidRDefault="00AA7672" w:rsidP="00D7316E">
            <w:pPr>
              <w:spacing w:after="120"/>
              <w:jc w:val="center"/>
              <w:rPr>
                <w:rFonts w:ascii="Calibri" w:hAnsi="Calibri" w:cs="Calibri"/>
                <w:b/>
                <w:bCs/>
                <w:sz w:val="18"/>
                <w:szCs w:val="18"/>
              </w:rPr>
            </w:pPr>
            <w:r>
              <w:rPr>
                <w:rFonts w:ascii="Calibri" w:hAnsi="Calibri" w:cs="Calibri"/>
                <w:b/>
                <w:bCs/>
                <w:sz w:val="18"/>
                <w:szCs w:val="18"/>
              </w:rPr>
              <w:t>10</w:t>
            </w:r>
          </w:p>
        </w:tc>
        <w:tc>
          <w:tcPr>
            <w:tcW w:w="974" w:type="pct"/>
            <w:shd w:val="clear" w:color="auto" w:fill="auto"/>
          </w:tcPr>
          <w:p w14:paraId="6BB81D0A" w14:textId="15FBC5DE" w:rsidR="00AA7672" w:rsidRPr="00C20338" w:rsidRDefault="00AA7672" w:rsidP="00D7316E">
            <w:pPr>
              <w:jc w:val="left"/>
              <w:rPr>
                <w:rFonts w:ascii="Calibri" w:hAnsi="Calibri" w:cs="Calibri"/>
                <w:sz w:val="18"/>
                <w:szCs w:val="18"/>
              </w:rPr>
            </w:pPr>
          </w:p>
        </w:tc>
        <w:tc>
          <w:tcPr>
            <w:tcW w:w="1046" w:type="pct"/>
          </w:tcPr>
          <w:p w14:paraId="113EFD00" w14:textId="76E2993B" w:rsidR="00AA7672" w:rsidRPr="00C20338" w:rsidRDefault="00AA7672" w:rsidP="00D7316E">
            <w:pPr>
              <w:jc w:val="left"/>
              <w:rPr>
                <w:rFonts w:ascii="Calibri" w:hAnsi="Calibri" w:cs="Calibri"/>
                <w:sz w:val="18"/>
                <w:szCs w:val="18"/>
              </w:rPr>
            </w:pPr>
          </w:p>
        </w:tc>
        <w:tc>
          <w:tcPr>
            <w:tcW w:w="1083" w:type="pct"/>
          </w:tcPr>
          <w:p w14:paraId="387C9FEC" w14:textId="6E1D667D" w:rsidR="00AA7672" w:rsidRPr="00C20338" w:rsidRDefault="00AA7672" w:rsidP="00D7316E">
            <w:pPr>
              <w:jc w:val="center"/>
              <w:rPr>
                <w:rFonts w:ascii="Calibri" w:hAnsi="Calibri" w:cs="Calibri"/>
                <w:sz w:val="18"/>
                <w:szCs w:val="18"/>
              </w:rPr>
            </w:pPr>
          </w:p>
        </w:tc>
        <w:tc>
          <w:tcPr>
            <w:tcW w:w="860" w:type="pct"/>
            <w:shd w:val="clear" w:color="auto" w:fill="auto"/>
            <w:vAlign w:val="center"/>
          </w:tcPr>
          <w:p w14:paraId="2010000C" w14:textId="78F1C590" w:rsidR="00AA7672" w:rsidRPr="00C20338" w:rsidRDefault="00AA7672" w:rsidP="00D7316E">
            <w:pPr>
              <w:jc w:val="center"/>
              <w:rPr>
                <w:rFonts w:ascii="Calibri" w:hAnsi="Calibri" w:cs="Calibri"/>
                <w:sz w:val="18"/>
                <w:szCs w:val="18"/>
              </w:rPr>
            </w:pPr>
          </w:p>
        </w:tc>
        <w:tc>
          <w:tcPr>
            <w:tcW w:w="818" w:type="pct"/>
          </w:tcPr>
          <w:p w14:paraId="20DE81A3" w14:textId="6E3524C3" w:rsidR="00AA7672" w:rsidRPr="00C20338" w:rsidRDefault="00AA7672" w:rsidP="00D7316E">
            <w:pPr>
              <w:jc w:val="left"/>
              <w:rPr>
                <w:rFonts w:ascii="Calibri" w:hAnsi="Calibri" w:cs="Calibri"/>
                <w:sz w:val="18"/>
                <w:szCs w:val="18"/>
              </w:rPr>
            </w:pPr>
          </w:p>
        </w:tc>
      </w:tr>
      <w:tr w:rsidR="00333DFD" w:rsidRPr="005D316C" w14:paraId="3CB18B7A" w14:textId="77777777" w:rsidTr="004E27F2">
        <w:tblPrEx>
          <w:jc w:val="center"/>
        </w:tblPrEx>
        <w:trPr>
          <w:trHeight w:val="840"/>
          <w:jc w:val="center"/>
        </w:trPr>
        <w:tc>
          <w:tcPr>
            <w:tcW w:w="2239" w:type="pct"/>
            <w:gridSpan w:val="3"/>
            <w:shd w:val="clear" w:color="auto" w:fill="auto"/>
            <w:vAlign w:val="center"/>
          </w:tcPr>
          <w:p w14:paraId="5C4278DD" w14:textId="77777777" w:rsidR="00333DFD" w:rsidRPr="005D316C" w:rsidRDefault="00333DFD" w:rsidP="005D316C">
            <w:pPr>
              <w:spacing w:before="0"/>
              <w:ind w:right="113"/>
              <w:jc w:val="center"/>
              <w:outlineLvl w:val="1"/>
              <w:rPr>
                <w:rFonts w:asciiTheme="minorHAnsi" w:hAnsiTheme="minorHAnsi" w:cstheme="minorHAnsi"/>
                <w:sz w:val="20"/>
                <w:szCs w:val="20"/>
              </w:rPr>
            </w:pPr>
            <w:r w:rsidRPr="005D316C">
              <w:rPr>
                <w:rFonts w:asciiTheme="minorHAnsi" w:hAnsiTheme="minorHAnsi" w:cstheme="minorHAnsi"/>
                <w:sz w:val="20"/>
                <w:szCs w:val="20"/>
              </w:rPr>
              <w:t>Razem</w:t>
            </w:r>
          </w:p>
        </w:tc>
        <w:tc>
          <w:tcPr>
            <w:tcW w:w="2761" w:type="pct"/>
            <w:gridSpan w:val="3"/>
            <w:vAlign w:val="center"/>
          </w:tcPr>
          <w:p w14:paraId="5AAD12A8" w14:textId="06044F88" w:rsidR="00333DFD" w:rsidRPr="005D316C" w:rsidRDefault="00333DFD" w:rsidP="005D316C">
            <w:pPr>
              <w:tabs>
                <w:tab w:val="left" w:pos="539"/>
              </w:tabs>
              <w:spacing w:before="0"/>
              <w:ind w:right="113"/>
              <w:outlineLvl w:val="1"/>
              <w:rPr>
                <w:rFonts w:asciiTheme="minorHAnsi" w:hAnsiTheme="minorHAnsi" w:cstheme="minorHAnsi"/>
                <w:sz w:val="20"/>
                <w:szCs w:val="20"/>
              </w:rPr>
            </w:pPr>
            <w:r w:rsidRPr="005D316C">
              <w:rPr>
                <w:rFonts w:asciiTheme="minorHAnsi" w:hAnsiTheme="minorHAnsi" w:cstheme="minorHAnsi"/>
                <w:sz w:val="20"/>
                <w:szCs w:val="20"/>
              </w:rPr>
              <w:t>0,00 zł. netto</w:t>
            </w:r>
          </w:p>
        </w:tc>
      </w:tr>
    </w:tbl>
    <w:p w14:paraId="6B50ECCA" w14:textId="445BF355"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304634">
        <w:rPr>
          <w:rFonts w:ascii="Calibri" w:hAnsi="Calibri" w:cs="Calibri"/>
          <w:sz w:val="20"/>
          <w:szCs w:val="20"/>
        </w:rPr>
        <w:t>dostaw</w:t>
      </w:r>
      <w:r w:rsidR="0070138A">
        <w:rPr>
          <w:rFonts w:ascii="Calibri" w:hAnsi="Calibri" w:cs="Calibri"/>
          <w:sz w:val="20"/>
          <w:szCs w:val="20"/>
        </w:rPr>
        <w:t xml:space="preserve"> </w:t>
      </w:r>
      <w:r w:rsidRPr="00C20338">
        <w:rPr>
          <w:rFonts w:ascii="Calibri" w:hAnsi="Calibri" w:cs="Calibri"/>
          <w:sz w:val="20"/>
          <w:szCs w:val="20"/>
        </w:rPr>
        <w:t xml:space="preserve">przez Wykonawcę. </w:t>
      </w:r>
    </w:p>
    <w:p w14:paraId="1A99027D" w14:textId="110CDE94"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304634">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w:t>
      </w:r>
      <w:r w:rsidR="00304634">
        <w:rPr>
          <w:rFonts w:ascii="Calibri" w:hAnsi="Calibri" w:cs="Calibri"/>
          <w:b/>
          <w:i/>
          <w:color w:val="FF0000"/>
          <w:sz w:val="20"/>
          <w:szCs w:val="20"/>
        </w:rPr>
        <w:t>dostawy nr 1</w:t>
      </w:r>
      <w:r w:rsidRPr="00C20338">
        <w:rPr>
          <w:rFonts w:ascii="Calibri" w:hAnsi="Calibri" w:cs="Calibri"/>
          <w:b/>
          <w:i/>
          <w:color w:val="FF0000"/>
          <w:sz w:val="20"/>
          <w:szCs w:val="20"/>
        </w:rPr>
        <w:t>”</w:t>
      </w: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bookmarkStart w:id="26" w:name="_Toc409695893"/>
            <w:bookmarkStart w:id="27" w:name="_Toc518474589"/>
            <w:bookmarkEnd w:id="26"/>
            <w:bookmarkEnd w:id="27"/>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5A6DFE47" w14:textId="77777777" w:rsidR="00D623FE" w:rsidRDefault="00D623FE">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77C5B70B" w14:textId="622EF442" w:rsidR="0032445E" w:rsidRDefault="0032445E" w:rsidP="0032445E">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ZAŁĄCZNIK NR 7</w:t>
      </w:r>
      <w:r w:rsidRPr="00C20338">
        <w:rPr>
          <w:rFonts w:ascii="Calibri" w:hAnsi="Calibri" w:cs="Calibri"/>
          <w:b/>
          <w:bCs/>
          <w:sz w:val="20"/>
          <w:szCs w:val="20"/>
          <w:u w:val="single"/>
        </w:rPr>
        <w:t xml:space="preserve"> – WYKAZ </w:t>
      </w:r>
      <w:r>
        <w:rPr>
          <w:rFonts w:ascii="Calibri" w:hAnsi="Calibri" w:cs="Calibri"/>
          <w:b/>
          <w:bCs/>
          <w:sz w:val="20"/>
          <w:szCs w:val="20"/>
          <w:u w:val="single"/>
        </w:rPr>
        <w:t>DOST</w:t>
      </w:r>
      <w:r w:rsidR="00B24FD8">
        <w:rPr>
          <w:rFonts w:ascii="Calibri" w:hAnsi="Calibri" w:cs="Calibri"/>
          <w:b/>
          <w:bCs/>
          <w:sz w:val="20"/>
          <w:szCs w:val="20"/>
          <w:u w:val="single"/>
        </w:rPr>
        <w:t>A</w:t>
      </w:r>
      <w:r>
        <w:rPr>
          <w:rFonts w:ascii="Calibri" w:hAnsi="Calibri" w:cs="Calibri"/>
          <w:b/>
          <w:bCs/>
          <w:sz w:val="20"/>
          <w:szCs w:val="20"/>
          <w:u w:val="single"/>
        </w:rPr>
        <w:t>W</w:t>
      </w:r>
      <w:r w:rsidRPr="00C20338">
        <w:rPr>
          <w:rFonts w:ascii="Calibri" w:hAnsi="Calibri" w:cs="Calibri"/>
          <w:b/>
          <w:bCs/>
          <w:sz w:val="20"/>
          <w:szCs w:val="20"/>
          <w:u w:val="single"/>
        </w:rPr>
        <w:t xml:space="preserve"> PODOBNYCH</w:t>
      </w:r>
      <w:r>
        <w:rPr>
          <w:rFonts w:ascii="Calibri" w:hAnsi="Calibri" w:cs="Calibri"/>
          <w:b/>
          <w:bCs/>
          <w:sz w:val="20"/>
          <w:szCs w:val="20"/>
          <w:u w:val="single"/>
        </w:rPr>
        <w:t xml:space="preserve"> </w:t>
      </w:r>
      <w:r w:rsidRPr="007E46BF">
        <w:rPr>
          <w:rFonts w:ascii="Calibri" w:hAnsi="Calibri" w:cs="Calibri"/>
          <w:b/>
          <w:bCs/>
          <w:color w:val="FF0000"/>
          <w:sz w:val="20"/>
          <w:szCs w:val="20"/>
          <w:u w:val="single"/>
        </w:rPr>
        <w:t xml:space="preserve">(SKŁADANY </w:t>
      </w:r>
      <w:r>
        <w:rPr>
          <w:rFonts w:ascii="Calibri" w:hAnsi="Calibri" w:cs="Calibri"/>
          <w:b/>
          <w:bCs/>
          <w:color w:val="FF0000"/>
          <w:sz w:val="20"/>
          <w:szCs w:val="20"/>
          <w:u w:val="single"/>
        </w:rPr>
        <w:t>RAZEM Z OFERTĄ</w:t>
      </w:r>
      <w:r w:rsidRPr="007E46BF">
        <w:rPr>
          <w:rFonts w:ascii="Calibri" w:hAnsi="Calibri" w:cs="Calibri"/>
          <w:b/>
          <w:bCs/>
          <w:color w:val="FF0000"/>
          <w:sz w:val="20"/>
          <w:szCs w:val="20"/>
          <w:u w:val="single"/>
        </w:rPr>
        <w:t>)</w:t>
      </w:r>
      <w:r w:rsidR="00326C20">
        <w:rPr>
          <w:rFonts w:ascii="Calibri" w:hAnsi="Calibri" w:cs="Calibri"/>
          <w:b/>
          <w:bCs/>
          <w:color w:val="FF0000"/>
          <w:sz w:val="20"/>
          <w:szCs w:val="20"/>
          <w:u w:val="single"/>
        </w:rPr>
        <w:t xml:space="preserve"> – ZGODNIE Z KRYTERIUM OCENY OFERT OKREŚLONYM W ROZDZ. I PKT 13.4 WZ</w:t>
      </w:r>
    </w:p>
    <w:p w14:paraId="770C2684" w14:textId="77777777" w:rsidR="0032445E" w:rsidRPr="00C20338" w:rsidRDefault="0032445E" w:rsidP="0032445E">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32445E" w:rsidRPr="00C20338" w14:paraId="1C7762F9" w14:textId="77777777" w:rsidTr="00D623F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82E8A2B" w14:textId="77777777" w:rsidR="0032445E" w:rsidRPr="00C20338" w:rsidRDefault="0032445E" w:rsidP="00D623F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2B1CABA5" w14:textId="77777777" w:rsidR="0032445E" w:rsidRPr="00C20338" w:rsidRDefault="0032445E" w:rsidP="0032445E">
      <w:pPr>
        <w:keepNext/>
        <w:spacing w:before="0"/>
        <w:rPr>
          <w:rFonts w:ascii="Calibri" w:hAnsi="Calibri" w:cs="Calibri"/>
          <w:sz w:val="20"/>
          <w:szCs w:val="20"/>
        </w:rPr>
      </w:pPr>
    </w:p>
    <w:p w14:paraId="05F1B3D5" w14:textId="77777777" w:rsidR="0032445E" w:rsidRPr="0013365E" w:rsidRDefault="0032445E" w:rsidP="0032445E">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p w14:paraId="248CB285" w14:textId="77777777" w:rsidR="0032445E" w:rsidRPr="004E27F2" w:rsidRDefault="0032445E" w:rsidP="0032445E">
      <w:pPr>
        <w:jc w:val="left"/>
        <w:rPr>
          <w:rFonts w:asciiTheme="minorHAnsi" w:hAnsiTheme="minorHAnsi" w:cstheme="minorHAnsi"/>
          <w:b/>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861"/>
        <w:gridCol w:w="2000"/>
        <w:gridCol w:w="2000"/>
        <w:gridCol w:w="1643"/>
        <w:gridCol w:w="1563"/>
      </w:tblGrid>
      <w:tr w:rsidR="000A2B30" w:rsidRPr="00C20338" w14:paraId="1E09BC9A" w14:textId="77777777" w:rsidTr="00BF3171">
        <w:trPr>
          <w:trHeight w:val="1696"/>
        </w:trPr>
        <w:tc>
          <w:tcPr>
            <w:tcW w:w="221" w:type="pct"/>
            <w:shd w:val="clear" w:color="auto" w:fill="auto"/>
            <w:vAlign w:val="center"/>
          </w:tcPr>
          <w:p w14:paraId="4CF6CA72" w14:textId="77777777" w:rsidR="000A2B30" w:rsidRPr="00C20338" w:rsidRDefault="000A2B30" w:rsidP="00BF3171">
            <w:pPr>
              <w:jc w:val="center"/>
              <w:rPr>
                <w:rFonts w:ascii="Calibri" w:hAnsi="Calibri" w:cs="Calibri"/>
                <w:b/>
                <w:bCs/>
                <w:sz w:val="16"/>
                <w:szCs w:val="18"/>
              </w:rPr>
            </w:pPr>
            <w:r w:rsidRPr="00C20338">
              <w:rPr>
                <w:rFonts w:ascii="Calibri" w:hAnsi="Calibri" w:cs="Calibri"/>
                <w:b/>
                <w:bCs/>
                <w:sz w:val="16"/>
                <w:szCs w:val="18"/>
              </w:rPr>
              <w:t>Lp.</w:t>
            </w:r>
          </w:p>
        </w:tc>
        <w:tc>
          <w:tcPr>
            <w:tcW w:w="981" w:type="pct"/>
            <w:shd w:val="clear" w:color="auto" w:fill="auto"/>
            <w:vAlign w:val="center"/>
          </w:tcPr>
          <w:p w14:paraId="32C15407" w14:textId="77777777" w:rsidR="000A2B30" w:rsidRPr="00C20338" w:rsidRDefault="000A2B30" w:rsidP="00BF3171">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Pr>
                <w:rFonts w:ascii="Calibri" w:hAnsi="Calibri" w:cs="Calibri"/>
                <w:b/>
                <w:bCs/>
                <w:sz w:val="16"/>
                <w:szCs w:val="18"/>
              </w:rPr>
              <w:t>dostawę</w:t>
            </w:r>
          </w:p>
        </w:tc>
        <w:tc>
          <w:tcPr>
            <w:tcW w:w="1054" w:type="pct"/>
          </w:tcPr>
          <w:p w14:paraId="3DC162F7" w14:textId="77777777" w:rsidR="000A2B30" w:rsidRDefault="000A2B30" w:rsidP="00BF3171">
            <w:pPr>
              <w:jc w:val="center"/>
              <w:rPr>
                <w:rFonts w:ascii="Calibri" w:hAnsi="Calibri" w:cs="Calibri"/>
                <w:b/>
                <w:bCs/>
                <w:sz w:val="16"/>
                <w:szCs w:val="18"/>
              </w:rPr>
            </w:pPr>
            <w:r>
              <w:rPr>
                <w:rFonts w:ascii="Calibri" w:hAnsi="Calibri" w:cs="Calibri"/>
                <w:b/>
                <w:bCs/>
                <w:sz w:val="16"/>
                <w:szCs w:val="18"/>
              </w:rPr>
              <w:t>Numer pozycji z Formularza cenowego (Załącznik 1A do WZ)</w:t>
            </w:r>
          </w:p>
        </w:tc>
        <w:tc>
          <w:tcPr>
            <w:tcW w:w="1054" w:type="pct"/>
            <w:vAlign w:val="center"/>
          </w:tcPr>
          <w:p w14:paraId="3EFE7014" w14:textId="77777777" w:rsidR="000A2B30" w:rsidRPr="00C20338" w:rsidRDefault="000A2B30" w:rsidP="00BF3171">
            <w:pPr>
              <w:jc w:val="center"/>
              <w:rPr>
                <w:rFonts w:ascii="Calibri" w:hAnsi="Calibri" w:cs="Calibri"/>
                <w:b/>
                <w:bCs/>
                <w:sz w:val="16"/>
                <w:szCs w:val="18"/>
              </w:rPr>
            </w:pPr>
            <w:r>
              <w:rPr>
                <w:rFonts w:ascii="Calibri" w:hAnsi="Calibri" w:cs="Calibri"/>
                <w:b/>
                <w:bCs/>
                <w:sz w:val="16"/>
                <w:szCs w:val="18"/>
              </w:rPr>
              <w:t xml:space="preserve"> Nazwa materiału </w:t>
            </w:r>
            <w:proofErr w:type="spellStart"/>
            <w:r>
              <w:rPr>
                <w:rFonts w:ascii="Calibri" w:hAnsi="Calibri" w:cs="Calibri"/>
                <w:b/>
                <w:bCs/>
                <w:sz w:val="16"/>
                <w:szCs w:val="18"/>
              </w:rPr>
              <w:t>promocyjno</w:t>
            </w:r>
            <w:proofErr w:type="spellEnd"/>
            <w:r>
              <w:rPr>
                <w:rFonts w:ascii="Calibri" w:hAnsi="Calibri" w:cs="Calibri"/>
                <w:b/>
                <w:bCs/>
                <w:sz w:val="16"/>
                <w:szCs w:val="18"/>
              </w:rPr>
              <w:t xml:space="preserve"> – reklamowego z Formularza cenowego (Załącznik 1A do WZ)</w:t>
            </w:r>
          </w:p>
        </w:tc>
        <w:tc>
          <w:tcPr>
            <w:tcW w:w="866" w:type="pct"/>
            <w:shd w:val="clear" w:color="auto" w:fill="auto"/>
            <w:vAlign w:val="center"/>
          </w:tcPr>
          <w:p w14:paraId="421E7AA5" w14:textId="77777777" w:rsidR="000A2B30" w:rsidRPr="00C20338" w:rsidRDefault="000A2B30" w:rsidP="00BF3171">
            <w:pPr>
              <w:jc w:val="center"/>
              <w:rPr>
                <w:rFonts w:ascii="Calibri" w:hAnsi="Calibri" w:cs="Calibri"/>
                <w:b/>
                <w:bCs/>
                <w:sz w:val="16"/>
                <w:szCs w:val="18"/>
              </w:rPr>
            </w:pPr>
            <w:r w:rsidRPr="00C20338">
              <w:rPr>
                <w:rFonts w:ascii="Calibri" w:hAnsi="Calibri" w:cs="Calibri"/>
                <w:b/>
                <w:bCs/>
                <w:sz w:val="16"/>
                <w:szCs w:val="18"/>
              </w:rPr>
              <w:t xml:space="preserve">Termin </w:t>
            </w:r>
            <w:r w:rsidRPr="00C20338">
              <w:rPr>
                <w:rFonts w:ascii="Calibri" w:hAnsi="Calibri" w:cs="Calibri"/>
                <w:b/>
                <w:bCs/>
                <w:sz w:val="16"/>
                <w:szCs w:val="18"/>
              </w:rPr>
              <w:br/>
              <w:t xml:space="preserve">realizacji </w:t>
            </w:r>
            <w:r>
              <w:rPr>
                <w:rFonts w:ascii="Calibri" w:hAnsi="Calibri" w:cs="Calibri"/>
                <w:b/>
                <w:bCs/>
                <w:sz w:val="16"/>
                <w:szCs w:val="18"/>
              </w:rPr>
              <w:t>dostawy</w:t>
            </w:r>
          </w:p>
          <w:p w14:paraId="2653DB71" w14:textId="77777777" w:rsidR="000A2B30" w:rsidRPr="00C20338" w:rsidRDefault="000A2B30" w:rsidP="00BF3171">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Pr>
                <w:rFonts w:ascii="Calibri" w:hAnsi="Calibri" w:cs="Calibri"/>
                <w:bCs/>
                <w:sz w:val="16"/>
                <w:szCs w:val="18"/>
              </w:rPr>
              <w:t>.)</w:t>
            </w:r>
          </w:p>
        </w:tc>
        <w:tc>
          <w:tcPr>
            <w:tcW w:w="824" w:type="pct"/>
            <w:vAlign w:val="center"/>
          </w:tcPr>
          <w:p w14:paraId="7A164D2C" w14:textId="77777777" w:rsidR="000A2B30" w:rsidRPr="00C20338" w:rsidRDefault="000A2B30" w:rsidP="00BF3171">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Pr>
                <w:rFonts w:ascii="Calibri" w:hAnsi="Calibri" w:cs="Calibri"/>
                <w:b/>
                <w:bCs/>
                <w:sz w:val="16"/>
                <w:szCs w:val="18"/>
              </w:rPr>
              <w:t>dostawy</w:t>
            </w:r>
          </w:p>
          <w:p w14:paraId="449B89FE" w14:textId="77777777" w:rsidR="000A2B30" w:rsidRPr="00C20338" w:rsidRDefault="000A2B30" w:rsidP="00BF3171">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0A2B30" w:rsidRPr="00C20338" w14:paraId="4EEBEB50" w14:textId="77777777" w:rsidTr="00BF3171">
        <w:trPr>
          <w:trHeight w:val="453"/>
        </w:trPr>
        <w:tc>
          <w:tcPr>
            <w:tcW w:w="221" w:type="pct"/>
            <w:shd w:val="clear" w:color="auto" w:fill="auto"/>
            <w:vAlign w:val="center"/>
          </w:tcPr>
          <w:p w14:paraId="769525ED" w14:textId="77777777" w:rsidR="000A2B30" w:rsidRPr="00C20338" w:rsidRDefault="000A2B30" w:rsidP="00BF3171">
            <w:pPr>
              <w:spacing w:after="120"/>
              <w:jc w:val="center"/>
              <w:rPr>
                <w:rFonts w:ascii="Calibri" w:hAnsi="Calibri" w:cs="Calibri"/>
                <w:b/>
                <w:bCs/>
                <w:sz w:val="18"/>
                <w:szCs w:val="18"/>
              </w:rPr>
            </w:pPr>
            <w:r w:rsidRPr="00C20338">
              <w:rPr>
                <w:rFonts w:ascii="Calibri" w:hAnsi="Calibri" w:cs="Calibri"/>
                <w:b/>
                <w:bCs/>
                <w:sz w:val="18"/>
                <w:szCs w:val="18"/>
              </w:rPr>
              <w:t>1</w:t>
            </w:r>
          </w:p>
        </w:tc>
        <w:tc>
          <w:tcPr>
            <w:tcW w:w="981" w:type="pct"/>
            <w:shd w:val="clear" w:color="auto" w:fill="auto"/>
          </w:tcPr>
          <w:p w14:paraId="52DCE7F6" w14:textId="77777777" w:rsidR="000A2B30" w:rsidRPr="00C20338" w:rsidRDefault="000A2B30" w:rsidP="00BF3171">
            <w:pPr>
              <w:jc w:val="left"/>
              <w:rPr>
                <w:rFonts w:ascii="Calibri" w:hAnsi="Calibri" w:cs="Calibri"/>
                <w:sz w:val="18"/>
                <w:szCs w:val="18"/>
              </w:rPr>
            </w:pPr>
          </w:p>
        </w:tc>
        <w:tc>
          <w:tcPr>
            <w:tcW w:w="1054" w:type="pct"/>
          </w:tcPr>
          <w:p w14:paraId="7FBBB3BC" w14:textId="77777777" w:rsidR="000A2B30" w:rsidRPr="00C20338" w:rsidRDefault="000A2B30" w:rsidP="00BF3171">
            <w:pPr>
              <w:jc w:val="left"/>
              <w:rPr>
                <w:rFonts w:ascii="Calibri" w:hAnsi="Calibri" w:cs="Calibri"/>
                <w:sz w:val="18"/>
                <w:szCs w:val="18"/>
              </w:rPr>
            </w:pPr>
          </w:p>
        </w:tc>
        <w:tc>
          <w:tcPr>
            <w:tcW w:w="1054" w:type="pct"/>
          </w:tcPr>
          <w:p w14:paraId="5EEB3EA9"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01CFD3E8" w14:textId="77777777" w:rsidR="000A2B30" w:rsidRPr="00C20338" w:rsidRDefault="000A2B30" w:rsidP="00BF3171">
            <w:pPr>
              <w:jc w:val="center"/>
              <w:rPr>
                <w:rFonts w:ascii="Calibri" w:hAnsi="Calibri" w:cs="Calibri"/>
                <w:sz w:val="18"/>
                <w:szCs w:val="18"/>
              </w:rPr>
            </w:pPr>
          </w:p>
        </w:tc>
        <w:tc>
          <w:tcPr>
            <w:tcW w:w="824" w:type="pct"/>
          </w:tcPr>
          <w:p w14:paraId="1D011E16" w14:textId="77777777" w:rsidR="000A2B30" w:rsidRPr="00C20338" w:rsidRDefault="000A2B30" w:rsidP="00BF3171">
            <w:pPr>
              <w:jc w:val="left"/>
              <w:rPr>
                <w:rFonts w:ascii="Calibri" w:hAnsi="Calibri" w:cs="Calibri"/>
                <w:sz w:val="18"/>
                <w:szCs w:val="18"/>
              </w:rPr>
            </w:pPr>
          </w:p>
        </w:tc>
      </w:tr>
      <w:tr w:rsidR="000A2B30" w:rsidRPr="00C20338" w14:paraId="0BC327AC" w14:textId="77777777" w:rsidTr="00BF3171">
        <w:trPr>
          <w:trHeight w:val="453"/>
        </w:trPr>
        <w:tc>
          <w:tcPr>
            <w:tcW w:w="221" w:type="pct"/>
            <w:shd w:val="clear" w:color="auto" w:fill="auto"/>
            <w:vAlign w:val="center"/>
          </w:tcPr>
          <w:p w14:paraId="4BAF4B2E" w14:textId="77777777" w:rsidR="000A2B30" w:rsidRPr="00C20338" w:rsidRDefault="000A2B30" w:rsidP="00BF3171">
            <w:pPr>
              <w:spacing w:after="120"/>
              <w:jc w:val="center"/>
              <w:rPr>
                <w:rFonts w:ascii="Calibri" w:hAnsi="Calibri" w:cs="Calibri"/>
                <w:b/>
                <w:bCs/>
                <w:sz w:val="18"/>
                <w:szCs w:val="18"/>
              </w:rPr>
            </w:pPr>
            <w:r w:rsidRPr="00C20338">
              <w:rPr>
                <w:rFonts w:ascii="Calibri" w:hAnsi="Calibri" w:cs="Calibri"/>
                <w:b/>
                <w:bCs/>
                <w:sz w:val="18"/>
                <w:szCs w:val="18"/>
              </w:rPr>
              <w:t>2</w:t>
            </w:r>
          </w:p>
        </w:tc>
        <w:tc>
          <w:tcPr>
            <w:tcW w:w="981" w:type="pct"/>
            <w:shd w:val="clear" w:color="auto" w:fill="auto"/>
          </w:tcPr>
          <w:p w14:paraId="1EE40BDD" w14:textId="77777777" w:rsidR="000A2B30" w:rsidRPr="00C20338" w:rsidRDefault="000A2B30" w:rsidP="00BF3171">
            <w:pPr>
              <w:jc w:val="left"/>
              <w:rPr>
                <w:rFonts w:ascii="Calibri" w:hAnsi="Calibri" w:cs="Calibri"/>
                <w:sz w:val="18"/>
                <w:szCs w:val="18"/>
              </w:rPr>
            </w:pPr>
          </w:p>
        </w:tc>
        <w:tc>
          <w:tcPr>
            <w:tcW w:w="1054" w:type="pct"/>
          </w:tcPr>
          <w:p w14:paraId="2DA7E332" w14:textId="77777777" w:rsidR="000A2B30" w:rsidRPr="00C20338" w:rsidRDefault="000A2B30" w:rsidP="00BF3171">
            <w:pPr>
              <w:jc w:val="left"/>
              <w:rPr>
                <w:rFonts w:ascii="Calibri" w:hAnsi="Calibri" w:cs="Calibri"/>
                <w:sz w:val="18"/>
                <w:szCs w:val="18"/>
              </w:rPr>
            </w:pPr>
          </w:p>
        </w:tc>
        <w:tc>
          <w:tcPr>
            <w:tcW w:w="1054" w:type="pct"/>
          </w:tcPr>
          <w:p w14:paraId="1CC3BAB3"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1BDE2E16" w14:textId="77777777" w:rsidR="000A2B30" w:rsidRPr="00C20338" w:rsidRDefault="000A2B30" w:rsidP="00BF3171">
            <w:pPr>
              <w:jc w:val="center"/>
              <w:rPr>
                <w:rFonts w:ascii="Calibri" w:hAnsi="Calibri" w:cs="Calibri"/>
                <w:sz w:val="18"/>
                <w:szCs w:val="18"/>
              </w:rPr>
            </w:pPr>
          </w:p>
        </w:tc>
        <w:tc>
          <w:tcPr>
            <w:tcW w:w="824" w:type="pct"/>
          </w:tcPr>
          <w:p w14:paraId="359AB94A" w14:textId="77777777" w:rsidR="000A2B30" w:rsidRPr="00C20338" w:rsidRDefault="000A2B30" w:rsidP="00BF3171">
            <w:pPr>
              <w:jc w:val="left"/>
              <w:rPr>
                <w:rFonts w:ascii="Calibri" w:hAnsi="Calibri" w:cs="Calibri"/>
                <w:sz w:val="18"/>
                <w:szCs w:val="18"/>
              </w:rPr>
            </w:pPr>
          </w:p>
        </w:tc>
      </w:tr>
      <w:tr w:rsidR="000A2B30" w:rsidRPr="00C20338" w14:paraId="26ADEC96" w14:textId="77777777" w:rsidTr="00BF3171">
        <w:trPr>
          <w:trHeight w:val="468"/>
        </w:trPr>
        <w:tc>
          <w:tcPr>
            <w:tcW w:w="221" w:type="pct"/>
            <w:shd w:val="clear" w:color="auto" w:fill="auto"/>
            <w:vAlign w:val="center"/>
          </w:tcPr>
          <w:p w14:paraId="58D5B884" w14:textId="77777777" w:rsidR="000A2B30" w:rsidRPr="00C20338" w:rsidRDefault="000A2B30" w:rsidP="00BF3171">
            <w:pPr>
              <w:spacing w:after="120"/>
              <w:jc w:val="center"/>
              <w:rPr>
                <w:rFonts w:ascii="Calibri" w:hAnsi="Calibri" w:cs="Calibri"/>
                <w:b/>
                <w:bCs/>
                <w:sz w:val="18"/>
                <w:szCs w:val="18"/>
              </w:rPr>
            </w:pPr>
            <w:r w:rsidRPr="00C20338">
              <w:rPr>
                <w:rFonts w:ascii="Calibri" w:hAnsi="Calibri" w:cs="Calibri"/>
                <w:b/>
                <w:bCs/>
                <w:sz w:val="18"/>
                <w:szCs w:val="18"/>
              </w:rPr>
              <w:t>3</w:t>
            </w:r>
          </w:p>
        </w:tc>
        <w:tc>
          <w:tcPr>
            <w:tcW w:w="981" w:type="pct"/>
            <w:shd w:val="clear" w:color="auto" w:fill="auto"/>
          </w:tcPr>
          <w:p w14:paraId="1A14814A" w14:textId="77777777" w:rsidR="000A2B30" w:rsidRPr="00C20338" w:rsidRDefault="000A2B30" w:rsidP="00BF3171">
            <w:pPr>
              <w:jc w:val="left"/>
              <w:rPr>
                <w:rFonts w:ascii="Calibri" w:hAnsi="Calibri" w:cs="Calibri"/>
                <w:sz w:val="18"/>
                <w:szCs w:val="18"/>
              </w:rPr>
            </w:pPr>
          </w:p>
        </w:tc>
        <w:tc>
          <w:tcPr>
            <w:tcW w:w="1054" w:type="pct"/>
          </w:tcPr>
          <w:p w14:paraId="1FB0A57D" w14:textId="77777777" w:rsidR="000A2B30" w:rsidRPr="00C20338" w:rsidRDefault="000A2B30" w:rsidP="00BF3171">
            <w:pPr>
              <w:jc w:val="left"/>
              <w:rPr>
                <w:rFonts w:ascii="Calibri" w:hAnsi="Calibri" w:cs="Calibri"/>
                <w:sz w:val="18"/>
                <w:szCs w:val="18"/>
              </w:rPr>
            </w:pPr>
          </w:p>
        </w:tc>
        <w:tc>
          <w:tcPr>
            <w:tcW w:w="1054" w:type="pct"/>
          </w:tcPr>
          <w:p w14:paraId="56C96953"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07DA88D8" w14:textId="77777777" w:rsidR="000A2B30" w:rsidRPr="00C20338" w:rsidRDefault="000A2B30" w:rsidP="00BF3171">
            <w:pPr>
              <w:jc w:val="center"/>
              <w:rPr>
                <w:rFonts w:ascii="Calibri" w:hAnsi="Calibri" w:cs="Calibri"/>
                <w:sz w:val="18"/>
                <w:szCs w:val="18"/>
              </w:rPr>
            </w:pPr>
          </w:p>
        </w:tc>
        <w:tc>
          <w:tcPr>
            <w:tcW w:w="824" w:type="pct"/>
          </w:tcPr>
          <w:p w14:paraId="65C08B53" w14:textId="77777777" w:rsidR="000A2B30" w:rsidRPr="00C20338" w:rsidRDefault="000A2B30" w:rsidP="00BF3171">
            <w:pPr>
              <w:jc w:val="left"/>
              <w:rPr>
                <w:rFonts w:ascii="Calibri" w:hAnsi="Calibri" w:cs="Calibri"/>
                <w:sz w:val="18"/>
                <w:szCs w:val="18"/>
              </w:rPr>
            </w:pPr>
          </w:p>
        </w:tc>
      </w:tr>
      <w:tr w:rsidR="000A2B30" w:rsidRPr="00C20338" w14:paraId="1A4DE6B8" w14:textId="77777777" w:rsidTr="00BF3171">
        <w:trPr>
          <w:trHeight w:val="70"/>
        </w:trPr>
        <w:tc>
          <w:tcPr>
            <w:tcW w:w="221" w:type="pct"/>
            <w:shd w:val="clear" w:color="auto" w:fill="auto"/>
            <w:vAlign w:val="center"/>
          </w:tcPr>
          <w:p w14:paraId="7959EC83" w14:textId="77777777" w:rsidR="000A2B30" w:rsidRPr="00C20338" w:rsidRDefault="000A2B30" w:rsidP="00BF3171">
            <w:pPr>
              <w:spacing w:after="120"/>
              <w:jc w:val="center"/>
              <w:rPr>
                <w:rFonts w:ascii="Calibri" w:hAnsi="Calibri" w:cs="Calibri"/>
                <w:b/>
                <w:bCs/>
                <w:sz w:val="18"/>
                <w:szCs w:val="18"/>
              </w:rPr>
            </w:pPr>
            <w:r w:rsidRPr="00C20338">
              <w:rPr>
                <w:rFonts w:ascii="Calibri" w:hAnsi="Calibri" w:cs="Calibri"/>
                <w:b/>
                <w:bCs/>
                <w:sz w:val="18"/>
                <w:szCs w:val="18"/>
              </w:rPr>
              <w:t>4</w:t>
            </w:r>
          </w:p>
        </w:tc>
        <w:tc>
          <w:tcPr>
            <w:tcW w:w="981" w:type="pct"/>
            <w:shd w:val="clear" w:color="auto" w:fill="auto"/>
          </w:tcPr>
          <w:p w14:paraId="09D35C5F" w14:textId="77777777" w:rsidR="000A2B30" w:rsidRPr="00C20338" w:rsidRDefault="000A2B30" w:rsidP="00BF3171">
            <w:pPr>
              <w:jc w:val="left"/>
              <w:rPr>
                <w:rFonts w:ascii="Calibri" w:hAnsi="Calibri" w:cs="Calibri"/>
                <w:sz w:val="18"/>
                <w:szCs w:val="18"/>
              </w:rPr>
            </w:pPr>
          </w:p>
        </w:tc>
        <w:tc>
          <w:tcPr>
            <w:tcW w:w="1054" w:type="pct"/>
          </w:tcPr>
          <w:p w14:paraId="0C8B68E1" w14:textId="77777777" w:rsidR="000A2B30" w:rsidRPr="00C20338" w:rsidRDefault="000A2B30" w:rsidP="00BF3171">
            <w:pPr>
              <w:jc w:val="left"/>
              <w:rPr>
                <w:rFonts w:ascii="Calibri" w:hAnsi="Calibri" w:cs="Calibri"/>
                <w:sz w:val="18"/>
                <w:szCs w:val="18"/>
              </w:rPr>
            </w:pPr>
          </w:p>
        </w:tc>
        <w:tc>
          <w:tcPr>
            <w:tcW w:w="1054" w:type="pct"/>
          </w:tcPr>
          <w:p w14:paraId="5B433456"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3C3BB4B7" w14:textId="77777777" w:rsidR="000A2B30" w:rsidRPr="00C20338" w:rsidRDefault="000A2B30" w:rsidP="00BF3171">
            <w:pPr>
              <w:jc w:val="center"/>
              <w:rPr>
                <w:rFonts w:ascii="Calibri" w:hAnsi="Calibri" w:cs="Calibri"/>
                <w:sz w:val="18"/>
                <w:szCs w:val="18"/>
              </w:rPr>
            </w:pPr>
          </w:p>
        </w:tc>
        <w:tc>
          <w:tcPr>
            <w:tcW w:w="824" w:type="pct"/>
          </w:tcPr>
          <w:p w14:paraId="5990926B" w14:textId="77777777" w:rsidR="000A2B30" w:rsidRPr="00C20338" w:rsidRDefault="000A2B30" w:rsidP="00BF3171">
            <w:pPr>
              <w:jc w:val="left"/>
              <w:rPr>
                <w:rFonts w:ascii="Calibri" w:hAnsi="Calibri" w:cs="Calibri"/>
                <w:sz w:val="18"/>
                <w:szCs w:val="18"/>
              </w:rPr>
            </w:pPr>
          </w:p>
        </w:tc>
      </w:tr>
      <w:tr w:rsidR="000A2B30" w:rsidRPr="00C20338" w14:paraId="1A7AB891" w14:textId="77777777" w:rsidTr="00BF3171">
        <w:trPr>
          <w:trHeight w:val="70"/>
        </w:trPr>
        <w:tc>
          <w:tcPr>
            <w:tcW w:w="221" w:type="pct"/>
            <w:shd w:val="clear" w:color="auto" w:fill="auto"/>
            <w:vAlign w:val="center"/>
          </w:tcPr>
          <w:p w14:paraId="3998DE23" w14:textId="77777777" w:rsidR="000A2B30" w:rsidRPr="00C20338" w:rsidRDefault="000A2B30" w:rsidP="00BF3171">
            <w:pPr>
              <w:spacing w:after="120"/>
              <w:jc w:val="center"/>
              <w:rPr>
                <w:rFonts w:ascii="Calibri" w:hAnsi="Calibri" w:cs="Calibri"/>
                <w:b/>
                <w:bCs/>
                <w:sz w:val="18"/>
                <w:szCs w:val="18"/>
              </w:rPr>
            </w:pPr>
            <w:r>
              <w:rPr>
                <w:rFonts w:ascii="Calibri" w:hAnsi="Calibri" w:cs="Calibri"/>
                <w:b/>
                <w:bCs/>
                <w:sz w:val="18"/>
                <w:szCs w:val="18"/>
              </w:rPr>
              <w:t>5</w:t>
            </w:r>
          </w:p>
        </w:tc>
        <w:tc>
          <w:tcPr>
            <w:tcW w:w="981" w:type="pct"/>
            <w:shd w:val="clear" w:color="auto" w:fill="auto"/>
          </w:tcPr>
          <w:p w14:paraId="388EAE85" w14:textId="77777777" w:rsidR="000A2B30" w:rsidRPr="00C20338" w:rsidRDefault="000A2B30" w:rsidP="00BF3171">
            <w:pPr>
              <w:jc w:val="left"/>
              <w:rPr>
                <w:rFonts w:ascii="Calibri" w:hAnsi="Calibri" w:cs="Calibri"/>
                <w:sz w:val="18"/>
                <w:szCs w:val="18"/>
              </w:rPr>
            </w:pPr>
          </w:p>
        </w:tc>
        <w:tc>
          <w:tcPr>
            <w:tcW w:w="1054" w:type="pct"/>
          </w:tcPr>
          <w:p w14:paraId="54C9FAEF" w14:textId="77777777" w:rsidR="000A2B30" w:rsidRPr="00C20338" w:rsidRDefault="000A2B30" w:rsidP="00BF3171">
            <w:pPr>
              <w:jc w:val="left"/>
              <w:rPr>
                <w:rFonts w:ascii="Calibri" w:hAnsi="Calibri" w:cs="Calibri"/>
                <w:sz w:val="18"/>
                <w:szCs w:val="18"/>
              </w:rPr>
            </w:pPr>
          </w:p>
        </w:tc>
        <w:tc>
          <w:tcPr>
            <w:tcW w:w="1054" w:type="pct"/>
          </w:tcPr>
          <w:p w14:paraId="63AC7BC3"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6B14D8FB" w14:textId="77777777" w:rsidR="000A2B30" w:rsidRPr="00C20338" w:rsidRDefault="000A2B30" w:rsidP="00BF3171">
            <w:pPr>
              <w:jc w:val="center"/>
              <w:rPr>
                <w:rFonts w:ascii="Calibri" w:hAnsi="Calibri" w:cs="Calibri"/>
                <w:sz w:val="18"/>
                <w:szCs w:val="18"/>
              </w:rPr>
            </w:pPr>
          </w:p>
        </w:tc>
        <w:tc>
          <w:tcPr>
            <w:tcW w:w="824" w:type="pct"/>
          </w:tcPr>
          <w:p w14:paraId="19D4F9AA" w14:textId="77777777" w:rsidR="000A2B30" w:rsidRPr="00C20338" w:rsidRDefault="000A2B30" w:rsidP="00BF3171">
            <w:pPr>
              <w:jc w:val="left"/>
              <w:rPr>
                <w:rFonts w:ascii="Calibri" w:hAnsi="Calibri" w:cs="Calibri"/>
                <w:sz w:val="18"/>
                <w:szCs w:val="18"/>
              </w:rPr>
            </w:pPr>
          </w:p>
        </w:tc>
      </w:tr>
      <w:tr w:rsidR="000A2B30" w:rsidRPr="00C20338" w14:paraId="7EF022C7" w14:textId="77777777" w:rsidTr="00BF3171">
        <w:trPr>
          <w:trHeight w:val="70"/>
        </w:trPr>
        <w:tc>
          <w:tcPr>
            <w:tcW w:w="221" w:type="pct"/>
            <w:shd w:val="clear" w:color="auto" w:fill="auto"/>
            <w:vAlign w:val="center"/>
          </w:tcPr>
          <w:p w14:paraId="710742ED" w14:textId="77777777" w:rsidR="000A2B30" w:rsidRPr="00C20338" w:rsidRDefault="000A2B30" w:rsidP="00BF3171">
            <w:pPr>
              <w:spacing w:after="120"/>
              <w:jc w:val="center"/>
              <w:rPr>
                <w:rFonts w:ascii="Calibri" w:hAnsi="Calibri" w:cs="Calibri"/>
                <w:b/>
                <w:bCs/>
                <w:sz w:val="18"/>
                <w:szCs w:val="18"/>
              </w:rPr>
            </w:pPr>
            <w:r>
              <w:rPr>
                <w:rFonts w:ascii="Calibri" w:hAnsi="Calibri" w:cs="Calibri"/>
                <w:b/>
                <w:bCs/>
                <w:sz w:val="18"/>
                <w:szCs w:val="18"/>
              </w:rPr>
              <w:t>6</w:t>
            </w:r>
          </w:p>
        </w:tc>
        <w:tc>
          <w:tcPr>
            <w:tcW w:w="981" w:type="pct"/>
            <w:shd w:val="clear" w:color="auto" w:fill="auto"/>
          </w:tcPr>
          <w:p w14:paraId="3E9F7D67" w14:textId="77777777" w:rsidR="000A2B30" w:rsidRPr="00C20338" w:rsidRDefault="000A2B30" w:rsidP="00BF3171">
            <w:pPr>
              <w:jc w:val="left"/>
              <w:rPr>
                <w:rFonts w:ascii="Calibri" w:hAnsi="Calibri" w:cs="Calibri"/>
                <w:sz w:val="18"/>
                <w:szCs w:val="18"/>
              </w:rPr>
            </w:pPr>
          </w:p>
        </w:tc>
        <w:tc>
          <w:tcPr>
            <w:tcW w:w="1054" w:type="pct"/>
          </w:tcPr>
          <w:p w14:paraId="079AA346" w14:textId="77777777" w:rsidR="000A2B30" w:rsidRPr="00C20338" w:rsidRDefault="000A2B30" w:rsidP="00BF3171">
            <w:pPr>
              <w:jc w:val="left"/>
              <w:rPr>
                <w:rFonts w:ascii="Calibri" w:hAnsi="Calibri" w:cs="Calibri"/>
                <w:sz w:val="18"/>
                <w:szCs w:val="18"/>
              </w:rPr>
            </w:pPr>
          </w:p>
        </w:tc>
        <w:tc>
          <w:tcPr>
            <w:tcW w:w="1054" w:type="pct"/>
          </w:tcPr>
          <w:p w14:paraId="52767983"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26208290" w14:textId="77777777" w:rsidR="000A2B30" w:rsidRPr="00C20338" w:rsidRDefault="000A2B30" w:rsidP="00BF3171">
            <w:pPr>
              <w:jc w:val="center"/>
              <w:rPr>
                <w:rFonts w:ascii="Calibri" w:hAnsi="Calibri" w:cs="Calibri"/>
                <w:sz w:val="18"/>
                <w:szCs w:val="18"/>
              </w:rPr>
            </w:pPr>
          </w:p>
        </w:tc>
        <w:tc>
          <w:tcPr>
            <w:tcW w:w="824" w:type="pct"/>
          </w:tcPr>
          <w:p w14:paraId="483D9E56" w14:textId="77777777" w:rsidR="000A2B30" w:rsidRPr="00C20338" w:rsidRDefault="000A2B30" w:rsidP="00BF3171">
            <w:pPr>
              <w:jc w:val="left"/>
              <w:rPr>
                <w:rFonts w:ascii="Calibri" w:hAnsi="Calibri" w:cs="Calibri"/>
                <w:sz w:val="18"/>
                <w:szCs w:val="18"/>
              </w:rPr>
            </w:pPr>
          </w:p>
        </w:tc>
      </w:tr>
      <w:tr w:rsidR="000A2B30" w:rsidRPr="00C20338" w14:paraId="2A845B40" w14:textId="77777777" w:rsidTr="00BF3171">
        <w:trPr>
          <w:trHeight w:val="70"/>
        </w:trPr>
        <w:tc>
          <w:tcPr>
            <w:tcW w:w="221" w:type="pct"/>
            <w:shd w:val="clear" w:color="auto" w:fill="auto"/>
            <w:vAlign w:val="center"/>
          </w:tcPr>
          <w:p w14:paraId="5D732ED1" w14:textId="77777777" w:rsidR="000A2B30" w:rsidRPr="00C20338" w:rsidRDefault="000A2B30" w:rsidP="00BF3171">
            <w:pPr>
              <w:spacing w:after="120"/>
              <w:jc w:val="center"/>
              <w:rPr>
                <w:rFonts w:ascii="Calibri" w:hAnsi="Calibri" w:cs="Calibri"/>
                <w:b/>
                <w:bCs/>
                <w:sz w:val="18"/>
                <w:szCs w:val="18"/>
              </w:rPr>
            </w:pPr>
            <w:r>
              <w:rPr>
                <w:rFonts w:ascii="Calibri" w:hAnsi="Calibri" w:cs="Calibri"/>
                <w:b/>
                <w:bCs/>
                <w:sz w:val="18"/>
                <w:szCs w:val="18"/>
              </w:rPr>
              <w:t>7</w:t>
            </w:r>
          </w:p>
        </w:tc>
        <w:tc>
          <w:tcPr>
            <w:tcW w:w="981" w:type="pct"/>
            <w:shd w:val="clear" w:color="auto" w:fill="auto"/>
          </w:tcPr>
          <w:p w14:paraId="26D7F1F4" w14:textId="77777777" w:rsidR="000A2B30" w:rsidRPr="00C20338" w:rsidRDefault="000A2B30" w:rsidP="00BF3171">
            <w:pPr>
              <w:jc w:val="left"/>
              <w:rPr>
                <w:rFonts w:ascii="Calibri" w:hAnsi="Calibri" w:cs="Calibri"/>
                <w:sz w:val="18"/>
                <w:szCs w:val="18"/>
              </w:rPr>
            </w:pPr>
          </w:p>
        </w:tc>
        <w:tc>
          <w:tcPr>
            <w:tcW w:w="1054" w:type="pct"/>
          </w:tcPr>
          <w:p w14:paraId="4569D1F1" w14:textId="77777777" w:rsidR="000A2B30" w:rsidRPr="00C20338" w:rsidRDefault="000A2B30" w:rsidP="00BF3171">
            <w:pPr>
              <w:jc w:val="left"/>
              <w:rPr>
                <w:rFonts w:ascii="Calibri" w:hAnsi="Calibri" w:cs="Calibri"/>
                <w:sz w:val="18"/>
                <w:szCs w:val="18"/>
              </w:rPr>
            </w:pPr>
          </w:p>
        </w:tc>
        <w:tc>
          <w:tcPr>
            <w:tcW w:w="1054" w:type="pct"/>
          </w:tcPr>
          <w:p w14:paraId="07A7DC27"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4DB5703A" w14:textId="77777777" w:rsidR="000A2B30" w:rsidRPr="00C20338" w:rsidRDefault="000A2B30" w:rsidP="00BF3171">
            <w:pPr>
              <w:jc w:val="center"/>
              <w:rPr>
                <w:rFonts w:ascii="Calibri" w:hAnsi="Calibri" w:cs="Calibri"/>
                <w:sz w:val="18"/>
                <w:szCs w:val="18"/>
              </w:rPr>
            </w:pPr>
          </w:p>
        </w:tc>
        <w:tc>
          <w:tcPr>
            <w:tcW w:w="824" w:type="pct"/>
          </w:tcPr>
          <w:p w14:paraId="449F336B" w14:textId="77777777" w:rsidR="000A2B30" w:rsidRPr="00C20338" w:rsidRDefault="000A2B30" w:rsidP="00BF3171">
            <w:pPr>
              <w:jc w:val="left"/>
              <w:rPr>
                <w:rFonts w:ascii="Calibri" w:hAnsi="Calibri" w:cs="Calibri"/>
                <w:sz w:val="18"/>
                <w:szCs w:val="18"/>
              </w:rPr>
            </w:pPr>
          </w:p>
        </w:tc>
      </w:tr>
      <w:tr w:rsidR="000A2B30" w:rsidRPr="00C20338" w14:paraId="1D9AA52E" w14:textId="77777777" w:rsidTr="00BF3171">
        <w:trPr>
          <w:trHeight w:val="70"/>
        </w:trPr>
        <w:tc>
          <w:tcPr>
            <w:tcW w:w="221" w:type="pct"/>
            <w:shd w:val="clear" w:color="auto" w:fill="auto"/>
            <w:vAlign w:val="center"/>
          </w:tcPr>
          <w:p w14:paraId="32AD75C0" w14:textId="77777777" w:rsidR="000A2B30" w:rsidRPr="00C20338" w:rsidRDefault="000A2B30" w:rsidP="00BF3171">
            <w:pPr>
              <w:spacing w:after="120"/>
              <w:jc w:val="center"/>
              <w:rPr>
                <w:rFonts w:ascii="Calibri" w:hAnsi="Calibri" w:cs="Calibri"/>
                <w:b/>
                <w:bCs/>
                <w:sz w:val="18"/>
                <w:szCs w:val="18"/>
              </w:rPr>
            </w:pPr>
            <w:r>
              <w:rPr>
                <w:rFonts w:ascii="Calibri" w:hAnsi="Calibri" w:cs="Calibri"/>
                <w:b/>
                <w:bCs/>
                <w:sz w:val="18"/>
                <w:szCs w:val="18"/>
              </w:rPr>
              <w:t>8</w:t>
            </w:r>
          </w:p>
        </w:tc>
        <w:tc>
          <w:tcPr>
            <w:tcW w:w="981" w:type="pct"/>
            <w:shd w:val="clear" w:color="auto" w:fill="auto"/>
          </w:tcPr>
          <w:p w14:paraId="438B15E0" w14:textId="77777777" w:rsidR="000A2B30" w:rsidRPr="00C20338" w:rsidRDefault="000A2B30" w:rsidP="00BF3171">
            <w:pPr>
              <w:jc w:val="left"/>
              <w:rPr>
                <w:rFonts w:ascii="Calibri" w:hAnsi="Calibri" w:cs="Calibri"/>
                <w:sz w:val="18"/>
                <w:szCs w:val="18"/>
              </w:rPr>
            </w:pPr>
          </w:p>
        </w:tc>
        <w:tc>
          <w:tcPr>
            <w:tcW w:w="1054" w:type="pct"/>
          </w:tcPr>
          <w:p w14:paraId="49D30505" w14:textId="77777777" w:rsidR="000A2B30" w:rsidRPr="00C20338" w:rsidRDefault="000A2B30" w:rsidP="00BF3171">
            <w:pPr>
              <w:jc w:val="left"/>
              <w:rPr>
                <w:rFonts w:ascii="Calibri" w:hAnsi="Calibri" w:cs="Calibri"/>
                <w:sz w:val="18"/>
                <w:szCs w:val="18"/>
              </w:rPr>
            </w:pPr>
          </w:p>
        </w:tc>
        <w:tc>
          <w:tcPr>
            <w:tcW w:w="1054" w:type="pct"/>
          </w:tcPr>
          <w:p w14:paraId="3F747811"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722F098D" w14:textId="77777777" w:rsidR="000A2B30" w:rsidRPr="00C20338" w:rsidRDefault="000A2B30" w:rsidP="00BF3171">
            <w:pPr>
              <w:jc w:val="center"/>
              <w:rPr>
                <w:rFonts w:ascii="Calibri" w:hAnsi="Calibri" w:cs="Calibri"/>
                <w:sz w:val="18"/>
                <w:szCs w:val="18"/>
              </w:rPr>
            </w:pPr>
          </w:p>
        </w:tc>
        <w:tc>
          <w:tcPr>
            <w:tcW w:w="824" w:type="pct"/>
          </w:tcPr>
          <w:p w14:paraId="118E5D36" w14:textId="77777777" w:rsidR="000A2B30" w:rsidRPr="00C20338" w:rsidRDefault="000A2B30" w:rsidP="00BF3171">
            <w:pPr>
              <w:jc w:val="left"/>
              <w:rPr>
                <w:rFonts w:ascii="Calibri" w:hAnsi="Calibri" w:cs="Calibri"/>
                <w:sz w:val="18"/>
                <w:szCs w:val="18"/>
              </w:rPr>
            </w:pPr>
          </w:p>
        </w:tc>
      </w:tr>
      <w:tr w:rsidR="000A2B30" w:rsidRPr="00C20338" w14:paraId="3947BDD8" w14:textId="77777777" w:rsidTr="00BF3171">
        <w:trPr>
          <w:trHeight w:val="70"/>
        </w:trPr>
        <w:tc>
          <w:tcPr>
            <w:tcW w:w="221" w:type="pct"/>
            <w:shd w:val="clear" w:color="auto" w:fill="auto"/>
            <w:vAlign w:val="center"/>
          </w:tcPr>
          <w:p w14:paraId="50BF90E7" w14:textId="77777777" w:rsidR="000A2B30" w:rsidRPr="00C20338" w:rsidRDefault="000A2B30" w:rsidP="00BF3171">
            <w:pPr>
              <w:spacing w:after="120"/>
              <w:jc w:val="center"/>
              <w:rPr>
                <w:rFonts w:ascii="Calibri" w:hAnsi="Calibri" w:cs="Calibri"/>
                <w:b/>
                <w:bCs/>
                <w:sz w:val="18"/>
                <w:szCs w:val="18"/>
              </w:rPr>
            </w:pPr>
            <w:r>
              <w:rPr>
                <w:rFonts w:ascii="Calibri" w:hAnsi="Calibri" w:cs="Calibri"/>
                <w:b/>
                <w:bCs/>
                <w:sz w:val="18"/>
                <w:szCs w:val="18"/>
              </w:rPr>
              <w:t>9</w:t>
            </w:r>
          </w:p>
        </w:tc>
        <w:tc>
          <w:tcPr>
            <w:tcW w:w="981" w:type="pct"/>
            <w:shd w:val="clear" w:color="auto" w:fill="auto"/>
          </w:tcPr>
          <w:p w14:paraId="6026DACA" w14:textId="77777777" w:rsidR="000A2B30" w:rsidRPr="00C20338" w:rsidRDefault="000A2B30" w:rsidP="00BF3171">
            <w:pPr>
              <w:jc w:val="left"/>
              <w:rPr>
                <w:rFonts w:ascii="Calibri" w:hAnsi="Calibri" w:cs="Calibri"/>
                <w:sz w:val="18"/>
                <w:szCs w:val="18"/>
              </w:rPr>
            </w:pPr>
          </w:p>
        </w:tc>
        <w:tc>
          <w:tcPr>
            <w:tcW w:w="1054" w:type="pct"/>
          </w:tcPr>
          <w:p w14:paraId="4DA44E4D" w14:textId="77777777" w:rsidR="000A2B30" w:rsidRPr="00C20338" w:rsidRDefault="000A2B30" w:rsidP="00BF3171">
            <w:pPr>
              <w:jc w:val="left"/>
              <w:rPr>
                <w:rFonts w:ascii="Calibri" w:hAnsi="Calibri" w:cs="Calibri"/>
                <w:sz w:val="18"/>
                <w:szCs w:val="18"/>
              </w:rPr>
            </w:pPr>
          </w:p>
        </w:tc>
        <w:tc>
          <w:tcPr>
            <w:tcW w:w="1054" w:type="pct"/>
          </w:tcPr>
          <w:p w14:paraId="335CAE6C"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059C45E5" w14:textId="77777777" w:rsidR="000A2B30" w:rsidRPr="00C20338" w:rsidRDefault="000A2B30" w:rsidP="00BF3171">
            <w:pPr>
              <w:jc w:val="center"/>
              <w:rPr>
                <w:rFonts w:ascii="Calibri" w:hAnsi="Calibri" w:cs="Calibri"/>
                <w:sz w:val="18"/>
                <w:szCs w:val="18"/>
              </w:rPr>
            </w:pPr>
          </w:p>
        </w:tc>
        <w:tc>
          <w:tcPr>
            <w:tcW w:w="824" w:type="pct"/>
          </w:tcPr>
          <w:p w14:paraId="573221CE" w14:textId="77777777" w:rsidR="000A2B30" w:rsidRPr="00C20338" w:rsidRDefault="000A2B30" w:rsidP="00BF3171">
            <w:pPr>
              <w:jc w:val="left"/>
              <w:rPr>
                <w:rFonts w:ascii="Calibri" w:hAnsi="Calibri" w:cs="Calibri"/>
                <w:sz w:val="18"/>
                <w:szCs w:val="18"/>
              </w:rPr>
            </w:pPr>
          </w:p>
        </w:tc>
      </w:tr>
      <w:tr w:rsidR="000A2B30" w:rsidRPr="00C20338" w14:paraId="2F0F1838" w14:textId="77777777" w:rsidTr="00BF3171">
        <w:trPr>
          <w:trHeight w:val="70"/>
        </w:trPr>
        <w:tc>
          <w:tcPr>
            <w:tcW w:w="221" w:type="pct"/>
            <w:shd w:val="clear" w:color="auto" w:fill="auto"/>
            <w:vAlign w:val="center"/>
          </w:tcPr>
          <w:p w14:paraId="104AD16D" w14:textId="77777777" w:rsidR="000A2B30" w:rsidRPr="00C20338" w:rsidRDefault="000A2B30" w:rsidP="00BF3171">
            <w:pPr>
              <w:spacing w:after="120"/>
              <w:jc w:val="center"/>
              <w:rPr>
                <w:rFonts w:ascii="Calibri" w:hAnsi="Calibri" w:cs="Calibri"/>
                <w:b/>
                <w:bCs/>
                <w:sz w:val="18"/>
                <w:szCs w:val="18"/>
              </w:rPr>
            </w:pPr>
            <w:r>
              <w:rPr>
                <w:rFonts w:ascii="Calibri" w:hAnsi="Calibri" w:cs="Calibri"/>
                <w:b/>
                <w:bCs/>
                <w:sz w:val="18"/>
                <w:szCs w:val="18"/>
              </w:rPr>
              <w:t>10</w:t>
            </w:r>
          </w:p>
        </w:tc>
        <w:tc>
          <w:tcPr>
            <w:tcW w:w="981" w:type="pct"/>
            <w:shd w:val="clear" w:color="auto" w:fill="auto"/>
          </w:tcPr>
          <w:p w14:paraId="215100CA" w14:textId="77777777" w:rsidR="000A2B30" w:rsidRPr="00C20338" w:rsidRDefault="000A2B30" w:rsidP="00BF3171">
            <w:pPr>
              <w:jc w:val="left"/>
              <w:rPr>
                <w:rFonts w:ascii="Calibri" w:hAnsi="Calibri" w:cs="Calibri"/>
                <w:sz w:val="18"/>
                <w:szCs w:val="18"/>
              </w:rPr>
            </w:pPr>
          </w:p>
        </w:tc>
        <w:tc>
          <w:tcPr>
            <w:tcW w:w="1054" w:type="pct"/>
          </w:tcPr>
          <w:p w14:paraId="3B981615" w14:textId="77777777" w:rsidR="000A2B30" w:rsidRPr="00C20338" w:rsidRDefault="000A2B30" w:rsidP="00BF3171">
            <w:pPr>
              <w:jc w:val="left"/>
              <w:rPr>
                <w:rFonts w:ascii="Calibri" w:hAnsi="Calibri" w:cs="Calibri"/>
                <w:sz w:val="18"/>
                <w:szCs w:val="18"/>
              </w:rPr>
            </w:pPr>
          </w:p>
        </w:tc>
        <w:tc>
          <w:tcPr>
            <w:tcW w:w="1054" w:type="pct"/>
          </w:tcPr>
          <w:p w14:paraId="5493EF28" w14:textId="77777777" w:rsidR="000A2B30" w:rsidRPr="00C20338" w:rsidRDefault="000A2B30" w:rsidP="00BF3171">
            <w:pPr>
              <w:jc w:val="left"/>
              <w:rPr>
                <w:rFonts w:ascii="Calibri" w:hAnsi="Calibri" w:cs="Calibri"/>
                <w:sz w:val="18"/>
                <w:szCs w:val="18"/>
              </w:rPr>
            </w:pPr>
          </w:p>
        </w:tc>
        <w:tc>
          <w:tcPr>
            <w:tcW w:w="866" w:type="pct"/>
            <w:shd w:val="clear" w:color="auto" w:fill="auto"/>
            <w:vAlign w:val="center"/>
          </w:tcPr>
          <w:p w14:paraId="4A4AAEF7" w14:textId="77777777" w:rsidR="000A2B30" w:rsidRPr="00C20338" w:rsidRDefault="000A2B30" w:rsidP="00BF3171">
            <w:pPr>
              <w:jc w:val="center"/>
              <w:rPr>
                <w:rFonts w:ascii="Calibri" w:hAnsi="Calibri" w:cs="Calibri"/>
                <w:sz w:val="18"/>
                <w:szCs w:val="18"/>
              </w:rPr>
            </w:pPr>
          </w:p>
        </w:tc>
        <w:tc>
          <w:tcPr>
            <w:tcW w:w="824" w:type="pct"/>
          </w:tcPr>
          <w:p w14:paraId="2E2726FA" w14:textId="77777777" w:rsidR="000A2B30" w:rsidRPr="00C20338" w:rsidRDefault="000A2B30" w:rsidP="00BF3171">
            <w:pPr>
              <w:jc w:val="left"/>
              <w:rPr>
                <w:rFonts w:ascii="Calibri" w:hAnsi="Calibri" w:cs="Calibri"/>
                <w:sz w:val="18"/>
                <w:szCs w:val="18"/>
              </w:rPr>
            </w:pPr>
          </w:p>
        </w:tc>
      </w:tr>
    </w:tbl>
    <w:p w14:paraId="14B8F0F5" w14:textId="3C8D7913" w:rsidR="0032445E" w:rsidRPr="00C20338" w:rsidRDefault="0032445E" w:rsidP="0032445E">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Pr>
          <w:rFonts w:ascii="Calibri" w:hAnsi="Calibri" w:cs="Calibri"/>
          <w:sz w:val="20"/>
          <w:szCs w:val="20"/>
        </w:rPr>
        <w:t xml:space="preserve">dostaw </w:t>
      </w:r>
      <w:r w:rsidRPr="00C20338">
        <w:rPr>
          <w:rFonts w:ascii="Calibri" w:hAnsi="Calibri" w:cs="Calibri"/>
          <w:sz w:val="20"/>
          <w:szCs w:val="20"/>
        </w:rPr>
        <w:t xml:space="preserve">przez Wykonawcę. </w:t>
      </w:r>
      <w:r w:rsidR="00BC3E01">
        <w:rPr>
          <w:rFonts w:ascii="Calibri" w:hAnsi="Calibri" w:cs="Calibri"/>
          <w:sz w:val="20"/>
          <w:szCs w:val="20"/>
        </w:rPr>
        <w:t xml:space="preserve">Dokumenty te </w:t>
      </w:r>
      <w:r w:rsidR="00BC3E01">
        <w:rPr>
          <w:rFonts w:asciiTheme="minorHAnsi" w:hAnsiTheme="minorHAnsi"/>
          <w:sz w:val="20"/>
          <w:szCs w:val="20"/>
        </w:rPr>
        <w:t xml:space="preserve">muszą jednoznacznie wskazywać dostawę materiału </w:t>
      </w:r>
      <w:proofErr w:type="spellStart"/>
      <w:r w:rsidR="00BC3E01" w:rsidRPr="00F05B17">
        <w:rPr>
          <w:rFonts w:asciiTheme="minorHAnsi" w:hAnsiTheme="minorHAnsi"/>
          <w:sz w:val="20"/>
          <w:szCs w:val="20"/>
        </w:rPr>
        <w:t>promocyjno</w:t>
      </w:r>
      <w:proofErr w:type="spellEnd"/>
      <w:r w:rsidR="00BC3E01" w:rsidRPr="00F05B17">
        <w:rPr>
          <w:rFonts w:asciiTheme="minorHAnsi" w:hAnsiTheme="minorHAnsi"/>
          <w:sz w:val="20"/>
          <w:szCs w:val="20"/>
        </w:rPr>
        <w:t xml:space="preserve"> –</w:t>
      </w:r>
      <w:r w:rsidR="00BC3E01">
        <w:rPr>
          <w:rFonts w:asciiTheme="minorHAnsi" w:hAnsiTheme="minorHAnsi"/>
          <w:sz w:val="20"/>
          <w:szCs w:val="20"/>
        </w:rPr>
        <w:t xml:space="preserve"> reklamowego</w:t>
      </w:r>
      <w:r w:rsidR="00BC3E01" w:rsidRPr="00F05B17">
        <w:rPr>
          <w:rFonts w:asciiTheme="minorHAnsi" w:hAnsiTheme="minorHAnsi"/>
          <w:sz w:val="20"/>
          <w:szCs w:val="20"/>
        </w:rPr>
        <w:t xml:space="preserve"> </w:t>
      </w:r>
      <w:r w:rsidR="00BC3E01">
        <w:rPr>
          <w:rFonts w:asciiTheme="minorHAnsi" w:hAnsiTheme="minorHAnsi"/>
          <w:sz w:val="20"/>
          <w:szCs w:val="20"/>
        </w:rPr>
        <w:br/>
      </w:r>
      <w:r w:rsidR="00BC3E01" w:rsidRPr="00F05B17">
        <w:rPr>
          <w:rFonts w:asciiTheme="minorHAnsi" w:hAnsiTheme="minorHAnsi"/>
          <w:sz w:val="20"/>
          <w:szCs w:val="20"/>
        </w:rPr>
        <w:t>z Formularza cenowego</w:t>
      </w:r>
      <w:r w:rsidR="00BC3E01">
        <w:rPr>
          <w:rFonts w:asciiTheme="minorHAnsi" w:hAnsiTheme="minorHAnsi"/>
          <w:sz w:val="20"/>
          <w:szCs w:val="20"/>
        </w:rPr>
        <w:t xml:space="preserve"> (Załącznik nr 1</w:t>
      </w:r>
      <w:r w:rsidR="003F2BE7">
        <w:rPr>
          <w:rFonts w:asciiTheme="minorHAnsi" w:hAnsiTheme="minorHAnsi"/>
          <w:sz w:val="20"/>
          <w:szCs w:val="20"/>
        </w:rPr>
        <w:t>A</w:t>
      </w:r>
      <w:r w:rsidR="00BC3E01">
        <w:rPr>
          <w:rFonts w:asciiTheme="minorHAnsi" w:hAnsiTheme="minorHAnsi"/>
          <w:sz w:val="20"/>
          <w:szCs w:val="20"/>
        </w:rPr>
        <w:t xml:space="preserve"> do WZ)</w:t>
      </w:r>
    </w:p>
    <w:p w14:paraId="1600A5B9" w14:textId="77777777" w:rsidR="0032445E" w:rsidRPr="00C20338" w:rsidRDefault="0032445E" w:rsidP="0032445E">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w:t>
      </w:r>
      <w:r>
        <w:rPr>
          <w:rFonts w:ascii="Calibri" w:hAnsi="Calibri" w:cs="Calibri"/>
          <w:b/>
          <w:i/>
          <w:color w:val="FF0000"/>
          <w:sz w:val="20"/>
          <w:szCs w:val="20"/>
        </w:rPr>
        <w:t xml:space="preserve"> dostawy nr 1</w:t>
      </w:r>
      <w:r w:rsidRPr="00C20338">
        <w:rPr>
          <w:rFonts w:ascii="Calibri" w:hAnsi="Calibri" w:cs="Calibri"/>
          <w:b/>
          <w:i/>
          <w:color w:val="FF0000"/>
          <w:sz w:val="20"/>
          <w:szCs w:val="20"/>
        </w:rPr>
        <w:t>”</w:t>
      </w:r>
    </w:p>
    <w:tbl>
      <w:tblPr>
        <w:tblW w:w="0" w:type="auto"/>
        <w:jc w:val="center"/>
        <w:tblCellMar>
          <w:left w:w="70" w:type="dxa"/>
          <w:right w:w="70" w:type="dxa"/>
        </w:tblCellMar>
        <w:tblLook w:val="04A0" w:firstRow="1" w:lastRow="0" w:firstColumn="1" w:lastColumn="0" w:noHBand="0" w:noVBand="1"/>
      </w:tblPr>
      <w:tblGrid>
        <w:gridCol w:w="4059"/>
        <w:gridCol w:w="4060"/>
      </w:tblGrid>
      <w:tr w:rsidR="0032445E" w:rsidRPr="00C20338" w14:paraId="4C181B77" w14:textId="77777777" w:rsidTr="00D623F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461B20C" w14:textId="77777777" w:rsidR="0032445E" w:rsidRPr="00C20338" w:rsidRDefault="0032445E" w:rsidP="00D623F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42F8566B" w14:textId="77777777" w:rsidR="0032445E" w:rsidRPr="00C20338" w:rsidRDefault="0032445E" w:rsidP="00D623FE">
            <w:pPr>
              <w:widowControl w:val="0"/>
              <w:jc w:val="center"/>
              <w:rPr>
                <w:rFonts w:ascii="Calibri" w:hAnsi="Calibri" w:cs="Calibri"/>
                <w:sz w:val="22"/>
                <w:szCs w:val="22"/>
              </w:rPr>
            </w:pPr>
          </w:p>
        </w:tc>
      </w:tr>
      <w:tr w:rsidR="0032445E" w:rsidRPr="00C20338" w14:paraId="435820F6" w14:textId="77777777" w:rsidTr="00D623FE">
        <w:trPr>
          <w:trHeight w:val="380"/>
          <w:jc w:val="center"/>
        </w:trPr>
        <w:tc>
          <w:tcPr>
            <w:tcW w:w="4059" w:type="dxa"/>
            <w:hideMark/>
          </w:tcPr>
          <w:p w14:paraId="53E280D7" w14:textId="77777777" w:rsidR="0032445E" w:rsidRPr="00C20338" w:rsidRDefault="0032445E" w:rsidP="00D623F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3375A56D" w14:textId="77777777" w:rsidR="0032445E" w:rsidRPr="00C20338" w:rsidRDefault="0032445E" w:rsidP="00D623FE">
            <w:pPr>
              <w:jc w:val="center"/>
              <w:rPr>
                <w:rFonts w:ascii="Calibri" w:hAnsi="Calibri" w:cs="Calibri"/>
                <w:b/>
                <w:sz w:val="22"/>
                <w:szCs w:val="22"/>
              </w:rPr>
            </w:pPr>
            <w:r>
              <w:rPr>
                <w:rFonts w:ascii="Calibri" w:hAnsi="Calibri" w:cs="Calibri"/>
                <w:b/>
                <w:sz w:val="18"/>
                <w:szCs w:val="16"/>
              </w:rPr>
              <w:t>Pieczęć imienna i p</w:t>
            </w:r>
            <w:r w:rsidRPr="00C20338">
              <w:rPr>
                <w:rFonts w:ascii="Calibri" w:hAnsi="Calibri" w:cs="Calibri"/>
                <w:b/>
                <w:sz w:val="18"/>
                <w:szCs w:val="16"/>
              </w:rPr>
              <w:t>odpis przedstawiciela(i) Wykonawcy</w:t>
            </w:r>
          </w:p>
        </w:tc>
      </w:tr>
    </w:tbl>
    <w:p w14:paraId="080271AD" w14:textId="6238612D" w:rsidR="0032445E" w:rsidRPr="00C20338" w:rsidRDefault="0032445E" w:rsidP="00FF119F">
      <w:pPr>
        <w:keepNext/>
        <w:spacing w:before="0"/>
        <w:rPr>
          <w:rFonts w:ascii="Calibri" w:hAnsi="Calibri" w:cs="Calibri"/>
          <w:b/>
          <w:bCs/>
          <w:sz w:val="20"/>
          <w:szCs w:val="20"/>
          <w:u w:val="single"/>
        </w:rPr>
        <w:sectPr w:rsidR="0032445E" w:rsidRPr="00C20338" w:rsidSect="004E27F2">
          <w:pgSz w:w="11906" w:h="16838" w:code="9"/>
          <w:pgMar w:top="1134" w:right="991" w:bottom="1134" w:left="1418" w:header="709" w:footer="709" w:gutter="0"/>
          <w:cols w:space="708"/>
          <w:titlePg/>
          <w:docGrid w:linePitch="360"/>
        </w:sectPr>
      </w:pPr>
    </w:p>
    <w:bookmarkEnd w:id="24"/>
    <w:bookmarkEnd w:id="25"/>
    <w:p w14:paraId="75311014" w14:textId="6B6E5A21"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304634">
        <w:rPr>
          <w:rFonts w:asciiTheme="minorHAnsi" w:hAnsiTheme="minorHAnsi" w:cstheme="minorHAnsi"/>
          <w:b/>
          <w:sz w:val="20"/>
          <w:szCs w:val="20"/>
          <w:u w:val="single"/>
        </w:rPr>
        <w:t>8</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r w:rsidR="0032445E">
        <w:rPr>
          <w:rFonts w:ascii="Calibri" w:hAnsi="Calibri" w:cs="Calibri"/>
          <w:b/>
          <w:bCs/>
          <w:color w:val="FF0000"/>
          <w:sz w:val="20"/>
          <w:szCs w:val="20"/>
          <w:u w:val="single"/>
        </w:rPr>
        <w:t>)</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2AC334B4" w14:textId="77777777" w:rsidR="00304634" w:rsidRPr="0013365E" w:rsidRDefault="00304634" w:rsidP="00304634">
            <w:pPr>
              <w:jc w:val="center"/>
              <w:rPr>
                <w:rFonts w:asciiTheme="minorHAnsi" w:hAnsiTheme="minorHAnsi" w:cstheme="minorHAnsi"/>
                <w:b/>
              </w:rPr>
            </w:pPr>
            <w:r w:rsidRPr="0013365E">
              <w:rPr>
                <w:rFonts w:asciiTheme="minorHAnsi" w:hAnsiTheme="minorHAnsi" w:cstheme="minorHAnsi"/>
                <w:b/>
              </w:rPr>
              <w:t>Świadczenie kompleksowej obsługi ENEA Oświetlenie sp. z o.o. w zakresie BTL – koncepcji i przygotowania materiałów promocyjnych i reklamowych</w:t>
            </w:r>
          </w:p>
          <w:p w14:paraId="571DE7FF" w14:textId="35C391F5"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8A2873">
      <w:pPr>
        <w:numPr>
          <w:ilvl w:val="0"/>
          <w:numId w:val="5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8A2873">
      <w:pPr>
        <w:numPr>
          <w:ilvl w:val="0"/>
          <w:numId w:val="5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75B6E1E4" w14:textId="7F4DD6A0" w:rsidR="00026780" w:rsidRPr="002A1E97" w:rsidRDefault="0030391A" w:rsidP="002A1E97">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5F51106" w14:textId="77777777" w:rsidR="00304634" w:rsidRDefault="00304634" w:rsidP="00044C29">
      <w:pPr>
        <w:rPr>
          <w:rFonts w:asciiTheme="minorHAnsi" w:hAnsiTheme="minorHAnsi" w:cstheme="minorHAnsi"/>
          <w:b/>
          <w:sz w:val="20"/>
          <w:szCs w:val="20"/>
          <w:u w:val="single"/>
        </w:rPr>
      </w:pPr>
      <w:bookmarkStart w:id="28" w:name="_GoBack"/>
      <w:bookmarkEnd w:id="28"/>
    </w:p>
    <w:sectPr w:rsidR="00304634" w:rsidSect="00CC08B4">
      <w:headerReference w:type="default" r:id="rId21"/>
      <w:footerReference w:type="default" r:id="rId22"/>
      <w:headerReference w:type="first" r:id="rId23"/>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3EA2" w14:textId="77777777" w:rsidR="0093125C" w:rsidRDefault="0093125C" w:rsidP="007A1C80">
      <w:pPr>
        <w:spacing w:before="0"/>
      </w:pPr>
      <w:r>
        <w:separator/>
      </w:r>
    </w:p>
  </w:endnote>
  <w:endnote w:type="continuationSeparator" w:id="0">
    <w:p w14:paraId="4441AA00" w14:textId="77777777" w:rsidR="0093125C" w:rsidRDefault="0093125C" w:rsidP="007A1C80">
      <w:pPr>
        <w:spacing w:before="0"/>
      </w:pPr>
      <w:r>
        <w:continuationSeparator/>
      </w:r>
    </w:p>
  </w:endnote>
  <w:endnote w:type="continuationNotice" w:id="1">
    <w:p w14:paraId="3C32FA67" w14:textId="77777777" w:rsidR="0093125C" w:rsidRDefault="009312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2B643F3A" w:rsidR="0093125C" w:rsidRPr="006C4383" w:rsidRDefault="0093125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3125C" w:rsidRPr="00CC08B4" w:rsidRDefault="0093125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27D58277" w:rsidR="0093125C" w:rsidRPr="006C4383" w:rsidRDefault="0093125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3125C" w:rsidRPr="00902DE3" w:rsidRDefault="0093125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FBCB28F" w:rsidR="0093125C" w:rsidRPr="006467C1" w:rsidRDefault="0093125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45</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7DA5" w14:textId="77777777" w:rsidR="0093125C" w:rsidRDefault="0093125C" w:rsidP="007A1C80">
      <w:pPr>
        <w:spacing w:before="0"/>
      </w:pPr>
      <w:r>
        <w:separator/>
      </w:r>
    </w:p>
  </w:footnote>
  <w:footnote w:type="continuationSeparator" w:id="0">
    <w:p w14:paraId="623748B5" w14:textId="77777777" w:rsidR="0093125C" w:rsidRDefault="0093125C" w:rsidP="007A1C80">
      <w:pPr>
        <w:spacing w:before="0"/>
      </w:pPr>
      <w:r>
        <w:continuationSeparator/>
      </w:r>
    </w:p>
  </w:footnote>
  <w:footnote w:type="continuationNotice" w:id="1">
    <w:p w14:paraId="0F92DA59" w14:textId="77777777" w:rsidR="0093125C" w:rsidRDefault="0093125C">
      <w:pPr>
        <w:spacing w:before="0"/>
      </w:pPr>
    </w:p>
  </w:footnote>
  <w:footnote w:id="2">
    <w:p w14:paraId="0D4A4A6A" w14:textId="77777777" w:rsidR="0093125C" w:rsidRPr="002A1E97" w:rsidRDefault="0093125C" w:rsidP="002A1E97">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sz w:val="20"/>
          <w:szCs w:val="20"/>
          <w:lang w:eastAsia="en-US"/>
        </w:rPr>
        <w:t>rozporządzenie Rady (WE) 765/2006 z dnia 18 maja 2006 r. dotyczącego środków ograniczających w związku z sytuacją na Białorusi i udziałem Białorusi w agresji Rosji wobec Ukrainy,</w:t>
      </w:r>
    </w:p>
  </w:footnote>
  <w:footnote w:id="3">
    <w:p w14:paraId="7615835F" w14:textId="77777777" w:rsidR="0093125C" w:rsidRPr="002A1E97" w:rsidRDefault="0093125C" w:rsidP="002A1E97">
      <w:pPr>
        <w:pStyle w:val="Tekstprzypisudolnego"/>
        <w:spacing w:before="0"/>
        <w:rPr>
          <w:rFonts w:asciiTheme="minorHAnsi" w:eastAsiaTheme="minorHAnsi" w:hAnsiTheme="minorHAnsi" w:cstheme="minorHAnsi"/>
          <w:lang w:eastAsia="en-US"/>
        </w:rPr>
      </w:pPr>
      <w:r w:rsidRPr="002A1E97">
        <w:rPr>
          <w:rStyle w:val="Odwoanieprzypisudolnego"/>
          <w:rFonts w:asciiTheme="minorHAnsi" w:hAnsiTheme="minorHAnsi" w:cstheme="minorHAnsi"/>
        </w:rPr>
        <w:footnoteRef/>
      </w:r>
      <w:r w:rsidRPr="002A1E97">
        <w:rPr>
          <w:rStyle w:val="Odwoanieprzypisudolnego"/>
          <w:rFonts w:asciiTheme="minorHAnsi" w:hAnsiTheme="minorHAnsi" w:cstheme="minorHAnsi"/>
        </w:rPr>
        <w:t xml:space="preserve"> </w:t>
      </w:r>
      <w:r w:rsidRPr="002A1E97">
        <w:rPr>
          <w:rFonts w:asciiTheme="minorHAnsi" w:eastAsiaTheme="minorHAnsi" w:hAnsi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325DBC90" w14:textId="77777777" w:rsidR="0093125C" w:rsidRPr="002A1E97" w:rsidRDefault="0093125C" w:rsidP="002A1E97">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b/>
          <w:sz w:val="20"/>
          <w:szCs w:val="20"/>
          <w:lang w:eastAsia="en-US"/>
        </w:rPr>
        <w:t xml:space="preserve">Lista Sankcyjna </w:t>
      </w:r>
      <w:r w:rsidRPr="002A1E97">
        <w:rPr>
          <w:rFonts w:asciiTheme="minorHAnsi" w:eastAsiaTheme="minorHAnsi" w:hAnsiTheme="minorHAnsi" w:cstheme="minorHAnsi"/>
          <w:sz w:val="20"/>
          <w:szCs w:val="20"/>
          <w:lang w:eastAsia="en-US"/>
        </w:rPr>
        <w:t xml:space="preserve">- </w:t>
      </w:r>
      <w:r w:rsidRPr="002A1E97">
        <w:rPr>
          <w:rFonts w:asciiTheme="minorHAnsi" w:hAnsiTheme="minorHAnsi" w:cstheme="minorHAnsi"/>
          <w:sz w:val="20"/>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656F625C" w14:textId="77777777" w:rsidR="0093125C" w:rsidRPr="002A1E97" w:rsidRDefault="0093125C" w:rsidP="002A1E97">
      <w:pPr>
        <w:pStyle w:val="Tekstprzypisudolnego"/>
        <w:spacing w:before="0"/>
        <w:rPr>
          <w:rFonts w:asciiTheme="minorHAnsi" w:eastAsiaTheme="minorHAnsi" w:hAnsiTheme="minorHAnsi" w:cstheme="minorHAnsi"/>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ustawy z dnia 1 marca 2018 r. o przeciwdziałaniu praniu pieniędzy oraz finansowaniu terroryzmu,</w:t>
      </w:r>
    </w:p>
  </w:footnote>
  <w:footnote w:id="6">
    <w:p w14:paraId="1F51AB40" w14:textId="77777777" w:rsidR="0093125C" w:rsidRPr="00891EB7" w:rsidRDefault="0093125C" w:rsidP="002A1E97">
      <w:pPr>
        <w:pStyle w:val="Tekstprzypisudolnego"/>
        <w:spacing w:before="0"/>
        <w:rPr>
          <w:rFonts w:ascii="Arial" w:eastAsiaTheme="minorHAnsi" w:hAnsi="Arial" w:cs="Arial"/>
          <w:sz w:val="16"/>
          <w:szCs w:val="16"/>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1"/>
      <w:gridCol w:w="3359"/>
    </w:tblGrid>
    <w:tr w:rsidR="0093125C" w:rsidRPr="00DD3397" w14:paraId="66786349" w14:textId="77777777" w:rsidTr="007E4C27">
      <w:trPr>
        <w:cantSplit/>
        <w:trHeight w:val="284"/>
      </w:trPr>
      <w:tc>
        <w:tcPr>
          <w:tcW w:w="6486" w:type="dxa"/>
          <w:tcBorders>
            <w:top w:val="nil"/>
            <w:left w:val="nil"/>
            <w:bottom w:val="nil"/>
            <w:right w:val="nil"/>
          </w:tcBorders>
        </w:tcPr>
        <w:p w14:paraId="18ECAC9A" w14:textId="77777777" w:rsidR="0093125C" w:rsidRPr="00DD3397" w:rsidRDefault="0093125C"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93125C" w:rsidRPr="00DD3397" w:rsidRDefault="0093125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3125C"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93125C" w:rsidRPr="00DD3397" w:rsidRDefault="0093125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112BF4D2" w:rsidR="0093125C" w:rsidRPr="006B4A38" w:rsidRDefault="0093125C" w:rsidP="005C6F8F">
          <w:pPr>
            <w:pStyle w:val="Nagwek"/>
            <w:spacing w:before="0"/>
            <w:jc w:val="right"/>
            <w:rPr>
              <w:rFonts w:asciiTheme="minorHAnsi" w:hAnsiTheme="minorHAnsi" w:cstheme="minorHAnsi"/>
              <w:bCs/>
              <w:sz w:val="18"/>
              <w:szCs w:val="18"/>
            </w:rPr>
          </w:pPr>
          <w:r>
            <w:rPr>
              <w:rFonts w:ascii="Calibri" w:hAnsi="Calibri"/>
              <w:b/>
              <w:sz w:val="20"/>
              <w:szCs w:val="20"/>
            </w:rPr>
            <w:t>1900/GW00/BO/KZ/2022/0000066603</w:t>
          </w:r>
        </w:p>
      </w:tc>
    </w:tr>
  </w:tbl>
  <w:p w14:paraId="6F0CB038" w14:textId="77777777" w:rsidR="0093125C" w:rsidRPr="00C842CA" w:rsidRDefault="0093125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1"/>
      <w:gridCol w:w="3359"/>
    </w:tblGrid>
    <w:tr w:rsidR="0093125C" w:rsidRPr="00DD3397" w14:paraId="586C100C" w14:textId="77777777" w:rsidTr="005C6F8F">
      <w:trPr>
        <w:cantSplit/>
        <w:trHeight w:val="284"/>
      </w:trPr>
      <w:tc>
        <w:tcPr>
          <w:tcW w:w="6489" w:type="dxa"/>
          <w:tcBorders>
            <w:top w:val="nil"/>
            <w:left w:val="nil"/>
            <w:bottom w:val="nil"/>
            <w:right w:val="nil"/>
          </w:tcBorders>
        </w:tcPr>
        <w:p w14:paraId="4BD59EEF" w14:textId="77777777" w:rsidR="0093125C" w:rsidRPr="00DD3397" w:rsidRDefault="0093125C"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93125C" w:rsidRPr="00DD3397" w:rsidRDefault="0093125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3125C"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93125C" w:rsidRPr="00DD3397" w:rsidRDefault="0093125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40458A9A" w:rsidR="0093125C" w:rsidRPr="006555F3" w:rsidRDefault="0093125C" w:rsidP="005C6F8F">
          <w:pPr>
            <w:pStyle w:val="Nagwek"/>
            <w:spacing w:before="0"/>
            <w:jc w:val="right"/>
            <w:rPr>
              <w:rFonts w:asciiTheme="minorHAnsi" w:hAnsiTheme="minorHAnsi" w:cstheme="minorHAnsi"/>
              <w:b/>
              <w:bCs/>
              <w:sz w:val="18"/>
              <w:szCs w:val="18"/>
            </w:rPr>
          </w:pPr>
          <w:r>
            <w:rPr>
              <w:rFonts w:ascii="Calibri" w:hAnsi="Calibri"/>
              <w:b/>
              <w:sz w:val="20"/>
              <w:szCs w:val="20"/>
            </w:rPr>
            <w:t>1900/GW00/BO/KZ/2022/0000066603</w:t>
          </w:r>
        </w:p>
      </w:tc>
    </w:tr>
  </w:tbl>
  <w:p w14:paraId="61AE3A27" w14:textId="77777777" w:rsidR="0093125C" w:rsidRPr="00121F3A" w:rsidRDefault="0093125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1"/>
      <w:gridCol w:w="3359"/>
    </w:tblGrid>
    <w:tr w:rsidR="0093125C" w:rsidRPr="00DD3397" w14:paraId="224FB8CE" w14:textId="77777777" w:rsidTr="009E0B4D">
      <w:trPr>
        <w:cantSplit/>
        <w:trHeight w:val="284"/>
      </w:trPr>
      <w:tc>
        <w:tcPr>
          <w:tcW w:w="6483" w:type="dxa"/>
          <w:tcBorders>
            <w:top w:val="nil"/>
            <w:left w:val="nil"/>
            <w:bottom w:val="nil"/>
            <w:right w:val="nil"/>
          </w:tcBorders>
        </w:tcPr>
        <w:p w14:paraId="05B8B9DB" w14:textId="77777777" w:rsidR="0093125C" w:rsidRPr="00DD3397" w:rsidRDefault="0093125C"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1ABEBC6F" w14:textId="77777777" w:rsidR="0093125C" w:rsidRPr="00DD3397" w:rsidRDefault="0093125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3125C"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93125C" w:rsidRPr="00DD3397" w:rsidRDefault="0093125C"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0681B229" w:rsidR="0093125C" w:rsidRPr="006B4A38" w:rsidRDefault="0093125C" w:rsidP="009E0B4D">
          <w:pPr>
            <w:pStyle w:val="Nagwek"/>
            <w:spacing w:before="0"/>
            <w:jc w:val="right"/>
            <w:rPr>
              <w:rFonts w:asciiTheme="minorHAnsi" w:hAnsiTheme="minorHAnsi" w:cstheme="minorHAnsi"/>
              <w:bCs/>
              <w:sz w:val="18"/>
              <w:szCs w:val="18"/>
            </w:rPr>
          </w:pPr>
          <w:r>
            <w:rPr>
              <w:rFonts w:ascii="Calibri" w:hAnsi="Calibri"/>
              <w:b/>
              <w:sz w:val="20"/>
              <w:szCs w:val="20"/>
            </w:rPr>
            <w:t>1900/GW00/BO/KZ/2022/0000066603</w:t>
          </w:r>
        </w:p>
      </w:tc>
    </w:tr>
  </w:tbl>
  <w:p w14:paraId="10775515" w14:textId="7FE214E0" w:rsidR="0093125C" w:rsidRPr="006467C1" w:rsidRDefault="0093125C"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93125C" w:rsidRPr="00933E1D" w:rsidRDefault="0093125C">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1"/>
      <w:gridCol w:w="3359"/>
    </w:tblGrid>
    <w:tr w:rsidR="0093125C" w:rsidRPr="00DD3397" w14:paraId="1B67EC4D" w14:textId="77777777" w:rsidTr="009E0B4D">
      <w:trPr>
        <w:cantSplit/>
        <w:trHeight w:val="284"/>
      </w:trPr>
      <w:tc>
        <w:tcPr>
          <w:tcW w:w="6483" w:type="dxa"/>
          <w:tcBorders>
            <w:top w:val="nil"/>
            <w:left w:val="nil"/>
            <w:bottom w:val="nil"/>
            <w:right w:val="nil"/>
          </w:tcBorders>
        </w:tcPr>
        <w:p w14:paraId="4F0802AA" w14:textId="77777777" w:rsidR="0093125C" w:rsidRPr="00DD3397" w:rsidRDefault="0093125C"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015B01FD" w14:textId="77777777" w:rsidR="0093125C" w:rsidRPr="00DD3397" w:rsidRDefault="0093125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3125C"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93125C" w:rsidRPr="00DD3397" w:rsidRDefault="0093125C"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27207B37" w:rsidR="0093125C" w:rsidRPr="006B4A38" w:rsidRDefault="0093125C" w:rsidP="009E0B4D">
          <w:pPr>
            <w:pStyle w:val="Nagwek"/>
            <w:spacing w:before="0"/>
            <w:jc w:val="right"/>
            <w:rPr>
              <w:rFonts w:asciiTheme="minorHAnsi" w:hAnsiTheme="minorHAnsi" w:cstheme="minorHAnsi"/>
              <w:bCs/>
              <w:sz w:val="18"/>
              <w:szCs w:val="18"/>
            </w:rPr>
          </w:pPr>
          <w:r>
            <w:rPr>
              <w:rFonts w:ascii="Calibri" w:hAnsi="Calibri"/>
              <w:b/>
              <w:sz w:val="20"/>
              <w:szCs w:val="20"/>
            </w:rPr>
            <w:t>1900/GW00/BO/KZ/2022/0000066603</w:t>
          </w:r>
        </w:p>
      </w:tc>
    </w:tr>
  </w:tbl>
  <w:p w14:paraId="1696B5CC" w14:textId="6545ED2B" w:rsidR="0093125C" w:rsidRPr="00933E1D" w:rsidRDefault="0093125C"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EB63B3"/>
    <w:multiLevelType w:val="multilevel"/>
    <w:tmpl w:val="3628FCF4"/>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4" w15:restartNumberingAfterBreak="0">
    <w:nsid w:val="09953CCF"/>
    <w:multiLevelType w:val="hybridMultilevel"/>
    <w:tmpl w:val="70A856F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BD110A"/>
    <w:multiLevelType w:val="hybridMultilevel"/>
    <w:tmpl w:val="B3B2363A"/>
    <w:lvl w:ilvl="0" w:tplc="0415000F">
      <w:start w:val="1"/>
      <w:numFmt w:val="decimal"/>
      <w:lvlText w:val="%1."/>
      <w:lvlJc w:val="left"/>
      <w:pPr>
        <w:tabs>
          <w:tab w:val="num" w:pos="1785"/>
        </w:tabs>
        <w:ind w:left="1785" w:hanging="360"/>
      </w:pPr>
      <w:rPr>
        <w:rFonts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2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77C1799"/>
    <w:multiLevelType w:val="hybridMultilevel"/>
    <w:tmpl w:val="4686F4E2"/>
    <w:lvl w:ilvl="0" w:tplc="AE743F7A">
      <w:start w:val="1"/>
      <w:numFmt w:val="decimal"/>
      <w:lvlText w:val="%1."/>
      <w:lvlJc w:val="left"/>
      <w:pPr>
        <w:ind w:left="360" w:hanging="360"/>
      </w:pPr>
      <w:rPr>
        <w:rFonts w:cs="Times New Roman"/>
        <w:b w:val="0"/>
        <w:i w:val="0"/>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D0A3366"/>
    <w:multiLevelType w:val="hybridMultilevel"/>
    <w:tmpl w:val="F9944C30"/>
    <w:lvl w:ilvl="0" w:tplc="4064CD8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8F4DF7"/>
    <w:multiLevelType w:val="hybridMultilevel"/>
    <w:tmpl w:val="6A34CBD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136550B"/>
    <w:multiLevelType w:val="multilevel"/>
    <w:tmpl w:val="BFBAE080"/>
    <w:lvl w:ilvl="0">
      <w:start w:val="30"/>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232328B4"/>
    <w:multiLevelType w:val="hybridMultilevel"/>
    <w:tmpl w:val="C0D67166"/>
    <w:lvl w:ilvl="0" w:tplc="9F3436A4">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1"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196C45"/>
    <w:multiLevelType w:val="hybridMultilevel"/>
    <w:tmpl w:val="4BD48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FD131E"/>
    <w:multiLevelType w:val="hybridMultilevel"/>
    <w:tmpl w:val="C25A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63B46F9"/>
    <w:multiLevelType w:val="multilevel"/>
    <w:tmpl w:val="DD1C2CC8"/>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3" w15:restartNumberingAfterBreak="0">
    <w:nsid w:val="36981E0E"/>
    <w:multiLevelType w:val="hybridMultilevel"/>
    <w:tmpl w:val="CEFE61C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5E44C5"/>
    <w:multiLevelType w:val="multilevel"/>
    <w:tmpl w:val="52922F58"/>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8"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6880569"/>
    <w:multiLevelType w:val="hybridMultilevel"/>
    <w:tmpl w:val="291C650C"/>
    <w:lvl w:ilvl="0" w:tplc="0FF0C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3" w15:restartNumberingAfterBreak="0">
    <w:nsid w:val="4F431436"/>
    <w:multiLevelType w:val="multilevel"/>
    <w:tmpl w:val="03E25404"/>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6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E40DB9"/>
    <w:multiLevelType w:val="multilevel"/>
    <w:tmpl w:val="9C387B42"/>
    <w:lvl w:ilvl="0">
      <w:start w:val="1"/>
      <w:numFmt w:val="decimal"/>
      <w:pStyle w:val="Nagwek2"/>
      <w:lvlText w:val="%1."/>
      <w:lvlJc w:val="left"/>
      <w:pPr>
        <w:tabs>
          <w:tab w:val="num" w:pos="993"/>
        </w:tabs>
        <w:ind w:left="993"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0" w15:restartNumberingAfterBreak="0">
    <w:nsid w:val="5C4514BC"/>
    <w:multiLevelType w:val="hybridMultilevel"/>
    <w:tmpl w:val="823CAE58"/>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D26380A"/>
    <w:multiLevelType w:val="singleLevel"/>
    <w:tmpl w:val="C576CA6A"/>
    <w:styleLink w:val="Styl23"/>
    <w:lvl w:ilvl="0">
      <w:start w:val="1"/>
      <w:numFmt w:val="lowerLetter"/>
      <w:lvlText w:val="%1)"/>
      <w:lvlJc w:val="left"/>
      <w:pPr>
        <w:ind w:left="1069" w:hanging="360"/>
      </w:pPr>
      <w:rPr>
        <w:rFonts w:cs="Times New Roman" w:hint="default"/>
        <w:b w:val="0"/>
        <w:bCs w:val="0"/>
        <w:i w:val="0"/>
      </w:rPr>
    </w:lvl>
  </w:abstractNum>
  <w:abstractNum w:abstractNumId="7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2F7667"/>
    <w:multiLevelType w:val="multilevel"/>
    <w:tmpl w:val="154EAB5C"/>
    <w:lvl w:ilvl="0">
      <w:start w:val="29"/>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144485F"/>
    <w:multiLevelType w:val="hybridMultilevel"/>
    <w:tmpl w:val="575CE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4A15EA"/>
    <w:multiLevelType w:val="hybridMultilevel"/>
    <w:tmpl w:val="F222A5D0"/>
    <w:lvl w:ilvl="0" w:tplc="84BC9BA8">
      <w:start w:val="1"/>
      <w:numFmt w:val="lowerLetter"/>
      <w:lvlText w:val="%1)"/>
      <w:lvlJc w:val="left"/>
      <w:pPr>
        <w:tabs>
          <w:tab w:val="num" w:pos="1785"/>
        </w:tabs>
        <w:ind w:left="1785" w:hanging="360"/>
      </w:pPr>
      <w:rPr>
        <w:rFonts w:cs="Batang"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64473316"/>
    <w:multiLevelType w:val="multilevel"/>
    <w:tmpl w:val="E5F69966"/>
    <w:lvl w:ilvl="0">
      <w:start w:val="1"/>
      <w:numFmt w:val="decimal"/>
      <w:lvlText w:val="%1."/>
      <w:lvlJc w:val="left"/>
      <w:pPr>
        <w:ind w:left="360" w:hanging="360"/>
      </w:pPr>
      <w:rPr>
        <w:rFonts w:cs="Times New Roman" w:hint="default"/>
        <w:i w:val="0"/>
        <w:sz w:val="20"/>
        <w:szCs w:val="20"/>
      </w:rPr>
    </w:lvl>
    <w:lvl w:ilvl="1">
      <w:start w:val="1"/>
      <w:numFmt w:val="lowerLetter"/>
      <w:lvlText w:val="%2)"/>
      <w:lvlJc w:val="left"/>
      <w:pPr>
        <w:ind w:left="1074" w:hanging="720"/>
      </w:pPr>
      <w:rPr>
        <w:b w:val="0"/>
        <w:sz w:val="20"/>
        <w:szCs w:val="20"/>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9D442AC"/>
    <w:multiLevelType w:val="multilevel"/>
    <w:tmpl w:val="4F026218"/>
    <w:lvl w:ilvl="0">
      <w:start w:val="1"/>
      <w:numFmt w:val="decimal"/>
      <w:lvlText w:val="%1."/>
      <w:lvlJc w:val="left"/>
      <w:pPr>
        <w:tabs>
          <w:tab w:val="num" w:pos="720"/>
        </w:tabs>
        <w:ind w:left="720" w:hanging="720"/>
      </w:pPr>
      <w:rPr>
        <w:rFonts w:ascii="Arial" w:eastAsia="Calibri" w:hAnsi="Arial" w:cs="Arial"/>
        <w:i w:val="0"/>
      </w:rPr>
    </w:lvl>
    <w:lvl w:ilvl="1">
      <w:start w:val="1"/>
      <w:numFmt w:val="decimal"/>
      <w:lvlText w:val="%1.%2."/>
      <w:lvlJc w:val="left"/>
      <w:pPr>
        <w:tabs>
          <w:tab w:val="num" w:pos="1429"/>
        </w:tabs>
        <w:ind w:left="1429" w:hanging="720"/>
      </w:pPr>
      <w:rPr>
        <w:rFonts w:cs="Times New Roman" w:hint="default"/>
        <w:i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62B1626"/>
    <w:multiLevelType w:val="hybridMultilevel"/>
    <w:tmpl w:val="28C4546C"/>
    <w:lvl w:ilvl="0" w:tplc="962A4700">
      <w:start w:val="1"/>
      <w:numFmt w:val="upperRoman"/>
      <w:lvlText w:val="%1."/>
      <w:lvlJc w:val="left"/>
      <w:pPr>
        <w:ind w:left="72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2"/>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69"/>
  </w:num>
  <w:num w:numId="3">
    <w:abstractNumId w:val="82"/>
  </w:num>
  <w:num w:numId="4">
    <w:abstractNumId w:val="54"/>
  </w:num>
  <w:num w:numId="5">
    <w:abstractNumId w:val="62"/>
  </w:num>
  <w:num w:numId="6">
    <w:abstractNumId w:val="75"/>
  </w:num>
  <w:num w:numId="7">
    <w:abstractNumId w:val="76"/>
  </w:num>
  <w:num w:numId="8">
    <w:abstractNumId w:val="27"/>
  </w:num>
  <w:num w:numId="9">
    <w:abstractNumId w:val="88"/>
  </w:num>
  <w:num w:numId="10">
    <w:abstractNumId w:val="81"/>
  </w:num>
  <w:num w:numId="11">
    <w:abstractNumId w:val="94"/>
  </w:num>
  <w:num w:numId="12">
    <w:abstractNumId w:val="19"/>
  </w:num>
  <w:num w:numId="13">
    <w:abstractNumId w:val="0"/>
  </w:num>
  <w:num w:numId="14">
    <w:abstractNumId w:val="69"/>
  </w:num>
  <w:num w:numId="15">
    <w:abstractNumId w:val="61"/>
  </w:num>
  <w:num w:numId="16">
    <w:abstractNumId w:val="69"/>
  </w:num>
  <w:num w:numId="17">
    <w:abstractNumId w:val="21"/>
  </w:num>
  <w:num w:numId="18">
    <w:abstractNumId w:val="91"/>
  </w:num>
  <w:num w:numId="19">
    <w:abstractNumId w:val="69"/>
  </w:num>
  <w:num w:numId="20">
    <w:abstractNumId w:val="73"/>
  </w:num>
  <w:num w:numId="21">
    <w:abstractNumId w:val="65"/>
  </w:num>
  <w:num w:numId="22">
    <w:abstractNumId w:val="100"/>
  </w:num>
  <w:num w:numId="23">
    <w:abstractNumId w:val="29"/>
  </w:num>
  <w:num w:numId="24">
    <w:abstractNumId w:val="22"/>
  </w:num>
  <w:num w:numId="25">
    <w:abstractNumId w:val="59"/>
  </w:num>
  <w:num w:numId="26">
    <w:abstractNumId w:val="53"/>
  </w:num>
  <w:num w:numId="27">
    <w:abstractNumId w:val="83"/>
  </w:num>
  <w:num w:numId="28">
    <w:abstractNumId w:val="25"/>
  </w:num>
  <w:num w:numId="29">
    <w:abstractNumId w:val="39"/>
  </w:num>
  <w:num w:numId="30">
    <w:abstractNumId w:val="6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1">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2">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num>
  <w:num w:numId="35">
    <w:abstractNumId w:val="6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95"/>
  </w:num>
  <w:num w:numId="37">
    <w:abstractNumId w:val="98"/>
  </w:num>
  <w:num w:numId="38">
    <w:abstractNumId w:val="90"/>
  </w:num>
  <w:num w:numId="39">
    <w:abstractNumId w:val="47"/>
  </w:num>
  <w:num w:numId="40">
    <w:abstractNumId w:val="6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1">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3">
    <w:abstractNumId w:val="66"/>
  </w:num>
  <w:num w:numId="44">
    <w:abstractNumId w:val="49"/>
  </w:num>
  <w:num w:numId="45">
    <w:abstractNumId w:val="45"/>
  </w:num>
  <w:num w:numId="46">
    <w:abstractNumId w:val="67"/>
  </w:num>
  <w:num w:numId="47">
    <w:abstractNumId w:val="64"/>
  </w:num>
  <w:num w:numId="48">
    <w:abstractNumId w:val="20"/>
  </w:num>
  <w:num w:numId="49">
    <w:abstractNumId w:val="99"/>
  </w:num>
  <w:num w:numId="50">
    <w:abstractNumId w:val="58"/>
  </w:num>
  <w:num w:numId="51">
    <w:abstractNumId w:val="6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2">
    <w:abstractNumId w:val="93"/>
  </w:num>
  <w:num w:numId="53">
    <w:abstractNumId w:val="79"/>
  </w:num>
  <w:num w:numId="54">
    <w:abstractNumId w:val="96"/>
  </w:num>
  <w:num w:numId="55">
    <w:abstractNumId w:val="51"/>
  </w:num>
  <w:num w:numId="56">
    <w:abstractNumId w:val="41"/>
  </w:num>
  <w:num w:numId="57">
    <w:abstractNumId w:val="97"/>
  </w:num>
  <w:num w:numId="58">
    <w:abstractNumId w:val="33"/>
  </w:num>
  <w:num w:numId="59">
    <w:abstractNumId w:val="87"/>
  </w:num>
  <w:num w:numId="60">
    <w:abstractNumId w:val="31"/>
  </w:num>
  <w:num w:numId="61">
    <w:abstractNumId w:val="55"/>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26"/>
  </w:num>
  <w:num w:numId="66">
    <w:abstractNumId w:val="69"/>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7">
    <w:abstractNumId w:val="72"/>
  </w:num>
  <w:num w:numId="68">
    <w:abstractNumId w:val="40"/>
  </w:num>
  <w:num w:numId="69">
    <w:abstractNumId w:val="78"/>
  </w:num>
  <w:num w:numId="70">
    <w:abstractNumId w:val="28"/>
  </w:num>
  <w:num w:numId="71">
    <w:abstractNumId w:val="37"/>
  </w:num>
  <w:num w:numId="72">
    <w:abstractNumId w:val="24"/>
  </w:num>
  <w:num w:numId="73">
    <w:abstractNumId w:val="35"/>
  </w:num>
  <w:num w:numId="74">
    <w:abstractNumId w:val="63"/>
  </w:num>
  <w:num w:numId="75">
    <w:abstractNumId w:val="23"/>
  </w:num>
  <w:num w:numId="76">
    <w:abstractNumId w:val="80"/>
  </w:num>
  <w:num w:numId="77">
    <w:abstractNumId w:val="85"/>
  </w:num>
  <w:num w:numId="78">
    <w:abstractNumId w:val="60"/>
  </w:num>
  <w:num w:numId="79">
    <w:abstractNumId w:val="34"/>
  </w:num>
  <w:num w:numId="80">
    <w:abstractNumId w:val="52"/>
  </w:num>
  <w:num w:numId="81">
    <w:abstractNumId w:val="84"/>
  </w:num>
  <w:num w:numId="82">
    <w:abstractNumId w:val="30"/>
  </w:num>
  <w:num w:numId="83">
    <w:abstractNumId w:val="56"/>
  </w:num>
  <w:num w:numId="84">
    <w:abstractNumId w:val="77"/>
  </w:num>
  <w:num w:numId="85">
    <w:abstractNumId w:val="32"/>
  </w:num>
  <w:num w:numId="86">
    <w:abstractNumId w:val="43"/>
  </w:num>
  <w:num w:numId="87">
    <w:abstractNumId w:val="70"/>
  </w:num>
  <w:num w:numId="88">
    <w:abstractNumId w:val="74"/>
  </w:num>
  <w:num w:numId="89">
    <w:abstractNumId w:val="36"/>
  </w:num>
  <w:num w:numId="90">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2DF"/>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1E3C"/>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198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1E3"/>
    <w:rsid w:val="000603F0"/>
    <w:rsid w:val="0006057A"/>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67B6D"/>
    <w:rsid w:val="00070364"/>
    <w:rsid w:val="000719CD"/>
    <w:rsid w:val="00072313"/>
    <w:rsid w:val="00072B6C"/>
    <w:rsid w:val="00072D3D"/>
    <w:rsid w:val="00072F09"/>
    <w:rsid w:val="0007356F"/>
    <w:rsid w:val="00073765"/>
    <w:rsid w:val="00074642"/>
    <w:rsid w:val="00074EBC"/>
    <w:rsid w:val="000752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593"/>
    <w:rsid w:val="00083A22"/>
    <w:rsid w:val="00083CD9"/>
    <w:rsid w:val="00084007"/>
    <w:rsid w:val="0008432B"/>
    <w:rsid w:val="0008451A"/>
    <w:rsid w:val="00084803"/>
    <w:rsid w:val="00084AA8"/>
    <w:rsid w:val="000854F8"/>
    <w:rsid w:val="00085E76"/>
    <w:rsid w:val="000864B9"/>
    <w:rsid w:val="000865B7"/>
    <w:rsid w:val="000865EB"/>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B30"/>
    <w:rsid w:val="000A2E81"/>
    <w:rsid w:val="000A30A4"/>
    <w:rsid w:val="000A380C"/>
    <w:rsid w:val="000A4821"/>
    <w:rsid w:val="000A5595"/>
    <w:rsid w:val="000A59C5"/>
    <w:rsid w:val="000A5F8D"/>
    <w:rsid w:val="000A6822"/>
    <w:rsid w:val="000A6EFF"/>
    <w:rsid w:val="000A6F79"/>
    <w:rsid w:val="000A72E0"/>
    <w:rsid w:val="000B063C"/>
    <w:rsid w:val="000B188A"/>
    <w:rsid w:val="000B277E"/>
    <w:rsid w:val="000B3129"/>
    <w:rsid w:val="000B31BA"/>
    <w:rsid w:val="000B3294"/>
    <w:rsid w:val="000B35C1"/>
    <w:rsid w:val="000B3B8B"/>
    <w:rsid w:val="000B4AC4"/>
    <w:rsid w:val="000B4C15"/>
    <w:rsid w:val="000B50D6"/>
    <w:rsid w:val="000B518A"/>
    <w:rsid w:val="000B535F"/>
    <w:rsid w:val="000B5ED0"/>
    <w:rsid w:val="000B5F2D"/>
    <w:rsid w:val="000B6724"/>
    <w:rsid w:val="000B6778"/>
    <w:rsid w:val="000B69CD"/>
    <w:rsid w:val="000C0AFC"/>
    <w:rsid w:val="000C0CA4"/>
    <w:rsid w:val="000C0D74"/>
    <w:rsid w:val="000C1100"/>
    <w:rsid w:val="000C11F3"/>
    <w:rsid w:val="000C12CB"/>
    <w:rsid w:val="000C22C4"/>
    <w:rsid w:val="000C27D9"/>
    <w:rsid w:val="000C31C1"/>
    <w:rsid w:val="000C3CB2"/>
    <w:rsid w:val="000C4145"/>
    <w:rsid w:val="000C43A1"/>
    <w:rsid w:val="000C4F70"/>
    <w:rsid w:val="000C65C2"/>
    <w:rsid w:val="000C763B"/>
    <w:rsid w:val="000C776C"/>
    <w:rsid w:val="000C7836"/>
    <w:rsid w:val="000C7B4F"/>
    <w:rsid w:val="000C7DDC"/>
    <w:rsid w:val="000D0019"/>
    <w:rsid w:val="000D03F6"/>
    <w:rsid w:val="000D04F0"/>
    <w:rsid w:val="000D0EAB"/>
    <w:rsid w:val="000D1503"/>
    <w:rsid w:val="000D358D"/>
    <w:rsid w:val="000D3941"/>
    <w:rsid w:val="000D40BB"/>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F00E2"/>
    <w:rsid w:val="000F0178"/>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0B25"/>
    <w:rsid w:val="00101BC7"/>
    <w:rsid w:val="00102F6E"/>
    <w:rsid w:val="00103D04"/>
    <w:rsid w:val="00103DAF"/>
    <w:rsid w:val="001044CA"/>
    <w:rsid w:val="00104CBD"/>
    <w:rsid w:val="00104D8F"/>
    <w:rsid w:val="00105956"/>
    <w:rsid w:val="00106068"/>
    <w:rsid w:val="001062AD"/>
    <w:rsid w:val="00106CD5"/>
    <w:rsid w:val="00107A27"/>
    <w:rsid w:val="001103B9"/>
    <w:rsid w:val="00110CDF"/>
    <w:rsid w:val="00110D00"/>
    <w:rsid w:val="001139F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14F9"/>
    <w:rsid w:val="00131784"/>
    <w:rsid w:val="00132250"/>
    <w:rsid w:val="001323C9"/>
    <w:rsid w:val="00133165"/>
    <w:rsid w:val="001333CF"/>
    <w:rsid w:val="0013365E"/>
    <w:rsid w:val="00133B49"/>
    <w:rsid w:val="00133EC7"/>
    <w:rsid w:val="00134081"/>
    <w:rsid w:val="001342F5"/>
    <w:rsid w:val="0013430A"/>
    <w:rsid w:val="00134CCA"/>
    <w:rsid w:val="00134F6A"/>
    <w:rsid w:val="00134F97"/>
    <w:rsid w:val="001354F2"/>
    <w:rsid w:val="0013573B"/>
    <w:rsid w:val="0013598F"/>
    <w:rsid w:val="001359F8"/>
    <w:rsid w:val="00136B25"/>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BB2"/>
    <w:rsid w:val="00161C20"/>
    <w:rsid w:val="00162115"/>
    <w:rsid w:val="0016407F"/>
    <w:rsid w:val="00164283"/>
    <w:rsid w:val="001644FC"/>
    <w:rsid w:val="0016481C"/>
    <w:rsid w:val="001649CD"/>
    <w:rsid w:val="00165747"/>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4F"/>
    <w:rsid w:val="001737BD"/>
    <w:rsid w:val="00173BD8"/>
    <w:rsid w:val="00173C21"/>
    <w:rsid w:val="00173F10"/>
    <w:rsid w:val="0017408F"/>
    <w:rsid w:val="001743F4"/>
    <w:rsid w:val="0017448E"/>
    <w:rsid w:val="00174563"/>
    <w:rsid w:val="001750BB"/>
    <w:rsid w:val="00175F47"/>
    <w:rsid w:val="00176FC6"/>
    <w:rsid w:val="001777DD"/>
    <w:rsid w:val="0018040C"/>
    <w:rsid w:val="0018045F"/>
    <w:rsid w:val="00180599"/>
    <w:rsid w:val="00180CCA"/>
    <w:rsid w:val="00180FC4"/>
    <w:rsid w:val="001811FB"/>
    <w:rsid w:val="00182771"/>
    <w:rsid w:val="0018298E"/>
    <w:rsid w:val="0018385B"/>
    <w:rsid w:val="0018470D"/>
    <w:rsid w:val="0018559F"/>
    <w:rsid w:val="00185A35"/>
    <w:rsid w:val="00185B3A"/>
    <w:rsid w:val="00185E2D"/>
    <w:rsid w:val="0018708D"/>
    <w:rsid w:val="001870C7"/>
    <w:rsid w:val="001902F7"/>
    <w:rsid w:val="00190874"/>
    <w:rsid w:val="00190D02"/>
    <w:rsid w:val="00191291"/>
    <w:rsid w:val="00191821"/>
    <w:rsid w:val="001926B1"/>
    <w:rsid w:val="001928ED"/>
    <w:rsid w:val="00192BB3"/>
    <w:rsid w:val="001930DE"/>
    <w:rsid w:val="00193D33"/>
    <w:rsid w:val="00193E18"/>
    <w:rsid w:val="00194EE6"/>
    <w:rsid w:val="0019521C"/>
    <w:rsid w:val="00195B4A"/>
    <w:rsid w:val="0019694D"/>
    <w:rsid w:val="00196BD4"/>
    <w:rsid w:val="00196E17"/>
    <w:rsid w:val="00197AA0"/>
    <w:rsid w:val="00197D11"/>
    <w:rsid w:val="001A0332"/>
    <w:rsid w:val="001A078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152A"/>
    <w:rsid w:val="001C23D0"/>
    <w:rsid w:val="001C2964"/>
    <w:rsid w:val="001C2AB4"/>
    <w:rsid w:val="001C3A3D"/>
    <w:rsid w:val="001C3BDA"/>
    <w:rsid w:val="001C3F0B"/>
    <w:rsid w:val="001C3F12"/>
    <w:rsid w:val="001C45B6"/>
    <w:rsid w:val="001C47B2"/>
    <w:rsid w:val="001C5933"/>
    <w:rsid w:val="001D058E"/>
    <w:rsid w:val="001D0B21"/>
    <w:rsid w:val="001D0F1D"/>
    <w:rsid w:val="001D1231"/>
    <w:rsid w:val="001D2011"/>
    <w:rsid w:val="001D239C"/>
    <w:rsid w:val="001D30F0"/>
    <w:rsid w:val="001D44BF"/>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2D0"/>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182C"/>
    <w:rsid w:val="00202EB7"/>
    <w:rsid w:val="002032A4"/>
    <w:rsid w:val="002039D0"/>
    <w:rsid w:val="002042AA"/>
    <w:rsid w:val="002047B8"/>
    <w:rsid w:val="00204C84"/>
    <w:rsid w:val="00206C20"/>
    <w:rsid w:val="002073DB"/>
    <w:rsid w:val="00207ECF"/>
    <w:rsid w:val="00210091"/>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7E"/>
    <w:rsid w:val="0022418D"/>
    <w:rsid w:val="00224753"/>
    <w:rsid w:val="00224FC3"/>
    <w:rsid w:val="0022584B"/>
    <w:rsid w:val="002258AD"/>
    <w:rsid w:val="002268E1"/>
    <w:rsid w:val="00230E46"/>
    <w:rsid w:val="00230F66"/>
    <w:rsid w:val="00231367"/>
    <w:rsid w:val="002314B1"/>
    <w:rsid w:val="002318A4"/>
    <w:rsid w:val="00231A2B"/>
    <w:rsid w:val="00231A50"/>
    <w:rsid w:val="00232427"/>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3A2"/>
    <w:rsid w:val="00255BAF"/>
    <w:rsid w:val="0025651D"/>
    <w:rsid w:val="00256C2E"/>
    <w:rsid w:val="00257DC5"/>
    <w:rsid w:val="00261A52"/>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59"/>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48A9"/>
    <w:rsid w:val="0029501A"/>
    <w:rsid w:val="00295822"/>
    <w:rsid w:val="00295D92"/>
    <w:rsid w:val="00296775"/>
    <w:rsid w:val="00296CB5"/>
    <w:rsid w:val="00297B4F"/>
    <w:rsid w:val="002A00F4"/>
    <w:rsid w:val="002A01C7"/>
    <w:rsid w:val="002A01CB"/>
    <w:rsid w:val="002A073E"/>
    <w:rsid w:val="002A0AF6"/>
    <w:rsid w:val="002A0E49"/>
    <w:rsid w:val="002A0EF7"/>
    <w:rsid w:val="002A184A"/>
    <w:rsid w:val="002A19A8"/>
    <w:rsid w:val="002A1E97"/>
    <w:rsid w:val="002A2006"/>
    <w:rsid w:val="002A2048"/>
    <w:rsid w:val="002A30DE"/>
    <w:rsid w:val="002A3454"/>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3D3"/>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4B27"/>
    <w:rsid w:val="002C61A0"/>
    <w:rsid w:val="002C66FD"/>
    <w:rsid w:val="002C676C"/>
    <w:rsid w:val="002C6CA1"/>
    <w:rsid w:val="002C6FFC"/>
    <w:rsid w:val="002D02BD"/>
    <w:rsid w:val="002D0366"/>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5DA6"/>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634"/>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DFF"/>
    <w:rsid w:val="00315660"/>
    <w:rsid w:val="00315A52"/>
    <w:rsid w:val="003160DC"/>
    <w:rsid w:val="00316413"/>
    <w:rsid w:val="00316554"/>
    <w:rsid w:val="003169F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45E"/>
    <w:rsid w:val="00324B7D"/>
    <w:rsid w:val="00324B97"/>
    <w:rsid w:val="00324DB4"/>
    <w:rsid w:val="00324E3C"/>
    <w:rsid w:val="00324EEE"/>
    <w:rsid w:val="00325021"/>
    <w:rsid w:val="00325830"/>
    <w:rsid w:val="0032583E"/>
    <w:rsid w:val="00325CA2"/>
    <w:rsid w:val="00326A18"/>
    <w:rsid w:val="00326C20"/>
    <w:rsid w:val="00327A2C"/>
    <w:rsid w:val="00330B6C"/>
    <w:rsid w:val="00330C66"/>
    <w:rsid w:val="003312B5"/>
    <w:rsid w:val="0033139E"/>
    <w:rsid w:val="0033159F"/>
    <w:rsid w:val="003315D7"/>
    <w:rsid w:val="00331C45"/>
    <w:rsid w:val="00332EDE"/>
    <w:rsid w:val="0033358E"/>
    <w:rsid w:val="0033383E"/>
    <w:rsid w:val="00333DFD"/>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6A44"/>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2E1B"/>
    <w:rsid w:val="0037320F"/>
    <w:rsid w:val="00373267"/>
    <w:rsid w:val="0037419F"/>
    <w:rsid w:val="003747C9"/>
    <w:rsid w:val="00374A94"/>
    <w:rsid w:val="00374C4F"/>
    <w:rsid w:val="00375B23"/>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A19"/>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1B5"/>
    <w:rsid w:val="003B74FF"/>
    <w:rsid w:val="003B7B34"/>
    <w:rsid w:val="003B7F2E"/>
    <w:rsid w:val="003C008D"/>
    <w:rsid w:val="003C0424"/>
    <w:rsid w:val="003C0B14"/>
    <w:rsid w:val="003C12F2"/>
    <w:rsid w:val="003C178A"/>
    <w:rsid w:val="003C1EB6"/>
    <w:rsid w:val="003C205B"/>
    <w:rsid w:val="003C282E"/>
    <w:rsid w:val="003C390D"/>
    <w:rsid w:val="003C3916"/>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01C3"/>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0676"/>
    <w:rsid w:val="003F17BC"/>
    <w:rsid w:val="003F2329"/>
    <w:rsid w:val="003F2BE7"/>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037"/>
    <w:rsid w:val="004058C9"/>
    <w:rsid w:val="0040626D"/>
    <w:rsid w:val="0040786F"/>
    <w:rsid w:val="00407B65"/>
    <w:rsid w:val="00407C6F"/>
    <w:rsid w:val="0041127D"/>
    <w:rsid w:val="00411785"/>
    <w:rsid w:val="00411D51"/>
    <w:rsid w:val="00412911"/>
    <w:rsid w:val="004135FE"/>
    <w:rsid w:val="00413B1A"/>
    <w:rsid w:val="00414CA4"/>
    <w:rsid w:val="00414CE6"/>
    <w:rsid w:val="0041536D"/>
    <w:rsid w:val="00415EDD"/>
    <w:rsid w:val="004168A8"/>
    <w:rsid w:val="00416F67"/>
    <w:rsid w:val="00417A1B"/>
    <w:rsid w:val="00417C64"/>
    <w:rsid w:val="0042128F"/>
    <w:rsid w:val="004217A5"/>
    <w:rsid w:val="00421941"/>
    <w:rsid w:val="00422230"/>
    <w:rsid w:val="00422AC0"/>
    <w:rsid w:val="00422C0B"/>
    <w:rsid w:val="00423DDE"/>
    <w:rsid w:val="0042417B"/>
    <w:rsid w:val="00424E12"/>
    <w:rsid w:val="0042533C"/>
    <w:rsid w:val="004253D0"/>
    <w:rsid w:val="004257A9"/>
    <w:rsid w:val="00425919"/>
    <w:rsid w:val="00426A0F"/>
    <w:rsid w:val="004272CB"/>
    <w:rsid w:val="004278C1"/>
    <w:rsid w:val="00427E93"/>
    <w:rsid w:val="0043034A"/>
    <w:rsid w:val="0043131C"/>
    <w:rsid w:val="0043158A"/>
    <w:rsid w:val="00431A44"/>
    <w:rsid w:val="00433809"/>
    <w:rsid w:val="0043381F"/>
    <w:rsid w:val="00433C29"/>
    <w:rsid w:val="004352B5"/>
    <w:rsid w:val="004355AC"/>
    <w:rsid w:val="00435628"/>
    <w:rsid w:val="0043620B"/>
    <w:rsid w:val="00436568"/>
    <w:rsid w:val="00437428"/>
    <w:rsid w:val="004402BB"/>
    <w:rsid w:val="004416CC"/>
    <w:rsid w:val="00442327"/>
    <w:rsid w:val="00443DAF"/>
    <w:rsid w:val="00443FE8"/>
    <w:rsid w:val="00444A2B"/>
    <w:rsid w:val="00445715"/>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CF7"/>
    <w:rsid w:val="00456F53"/>
    <w:rsid w:val="00457CEE"/>
    <w:rsid w:val="004607CA"/>
    <w:rsid w:val="00460956"/>
    <w:rsid w:val="00460A45"/>
    <w:rsid w:val="00461525"/>
    <w:rsid w:val="004617BA"/>
    <w:rsid w:val="00461B73"/>
    <w:rsid w:val="00461B87"/>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8E1"/>
    <w:rsid w:val="00473B5A"/>
    <w:rsid w:val="0047439C"/>
    <w:rsid w:val="00474BE9"/>
    <w:rsid w:val="00475571"/>
    <w:rsid w:val="004760D4"/>
    <w:rsid w:val="00477090"/>
    <w:rsid w:val="00477EC1"/>
    <w:rsid w:val="0048004B"/>
    <w:rsid w:val="00480797"/>
    <w:rsid w:val="00481084"/>
    <w:rsid w:val="00481B5D"/>
    <w:rsid w:val="00482546"/>
    <w:rsid w:val="00482838"/>
    <w:rsid w:val="0048299D"/>
    <w:rsid w:val="00484846"/>
    <w:rsid w:val="00484AF3"/>
    <w:rsid w:val="00484E7F"/>
    <w:rsid w:val="004850ED"/>
    <w:rsid w:val="00485267"/>
    <w:rsid w:val="00485686"/>
    <w:rsid w:val="00485985"/>
    <w:rsid w:val="0048620F"/>
    <w:rsid w:val="00486677"/>
    <w:rsid w:val="00486853"/>
    <w:rsid w:val="004870CA"/>
    <w:rsid w:val="0048714A"/>
    <w:rsid w:val="0049166F"/>
    <w:rsid w:val="00491B77"/>
    <w:rsid w:val="00491D77"/>
    <w:rsid w:val="00491E9F"/>
    <w:rsid w:val="004924AB"/>
    <w:rsid w:val="00492604"/>
    <w:rsid w:val="00492642"/>
    <w:rsid w:val="00492B88"/>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2687"/>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5D3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27F2"/>
    <w:rsid w:val="004E3F05"/>
    <w:rsid w:val="004E3F2E"/>
    <w:rsid w:val="004E4771"/>
    <w:rsid w:val="004E5739"/>
    <w:rsid w:val="004E5A16"/>
    <w:rsid w:val="004E6257"/>
    <w:rsid w:val="004E656E"/>
    <w:rsid w:val="004E657B"/>
    <w:rsid w:val="004E69BD"/>
    <w:rsid w:val="004E7656"/>
    <w:rsid w:val="004E793F"/>
    <w:rsid w:val="004F0AF0"/>
    <w:rsid w:val="004F0F8B"/>
    <w:rsid w:val="004F1651"/>
    <w:rsid w:val="004F2168"/>
    <w:rsid w:val="004F291A"/>
    <w:rsid w:val="004F2FBA"/>
    <w:rsid w:val="004F36F0"/>
    <w:rsid w:val="004F3C9D"/>
    <w:rsid w:val="004F5158"/>
    <w:rsid w:val="004F5223"/>
    <w:rsid w:val="004F579E"/>
    <w:rsid w:val="004F57D9"/>
    <w:rsid w:val="004F5B1B"/>
    <w:rsid w:val="004F5EA7"/>
    <w:rsid w:val="004F61F8"/>
    <w:rsid w:val="004F6632"/>
    <w:rsid w:val="004F6CAE"/>
    <w:rsid w:val="004F6DE8"/>
    <w:rsid w:val="004F729B"/>
    <w:rsid w:val="004F7F27"/>
    <w:rsid w:val="004F7F4B"/>
    <w:rsid w:val="00501D0C"/>
    <w:rsid w:val="00501DD6"/>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4F24"/>
    <w:rsid w:val="00516197"/>
    <w:rsid w:val="00516F0E"/>
    <w:rsid w:val="00517AE8"/>
    <w:rsid w:val="00517E3C"/>
    <w:rsid w:val="00520239"/>
    <w:rsid w:val="005214A9"/>
    <w:rsid w:val="00521672"/>
    <w:rsid w:val="005217A4"/>
    <w:rsid w:val="00522747"/>
    <w:rsid w:val="00523FF7"/>
    <w:rsid w:val="00524454"/>
    <w:rsid w:val="00524E4E"/>
    <w:rsid w:val="005263EF"/>
    <w:rsid w:val="005271AF"/>
    <w:rsid w:val="0052787E"/>
    <w:rsid w:val="00527FFB"/>
    <w:rsid w:val="005307B7"/>
    <w:rsid w:val="0053182A"/>
    <w:rsid w:val="00532070"/>
    <w:rsid w:val="005320A5"/>
    <w:rsid w:val="00532F6F"/>
    <w:rsid w:val="00533C44"/>
    <w:rsid w:val="005345CA"/>
    <w:rsid w:val="00534719"/>
    <w:rsid w:val="00534DE6"/>
    <w:rsid w:val="00534F90"/>
    <w:rsid w:val="00535846"/>
    <w:rsid w:val="005358BC"/>
    <w:rsid w:val="00536FD4"/>
    <w:rsid w:val="00537188"/>
    <w:rsid w:val="0053719B"/>
    <w:rsid w:val="00537318"/>
    <w:rsid w:val="005375B2"/>
    <w:rsid w:val="00537622"/>
    <w:rsid w:val="00537E69"/>
    <w:rsid w:val="005406DD"/>
    <w:rsid w:val="005408CE"/>
    <w:rsid w:val="00540B39"/>
    <w:rsid w:val="00540DF1"/>
    <w:rsid w:val="005421AD"/>
    <w:rsid w:val="00542685"/>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2B66"/>
    <w:rsid w:val="00553438"/>
    <w:rsid w:val="0055472E"/>
    <w:rsid w:val="00554A6D"/>
    <w:rsid w:val="00555014"/>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3E5"/>
    <w:rsid w:val="00580663"/>
    <w:rsid w:val="005808F6"/>
    <w:rsid w:val="0058269F"/>
    <w:rsid w:val="00582A4B"/>
    <w:rsid w:val="00582C15"/>
    <w:rsid w:val="00583D86"/>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ACC"/>
    <w:rsid w:val="005A3BF6"/>
    <w:rsid w:val="005A3FA2"/>
    <w:rsid w:val="005A5384"/>
    <w:rsid w:val="005A59DC"/>
    <w:rsid w:val="005A654D"/>
    <w:rsid w:val="005A6CB7"/>
    <w:rsid w:val="005A7CA3"/>
    <w:rsid w:val="005B0021"/>
    <w:rsid w:val="005B07CB"/>
    <w:rsid w:val="005B1FF1"/>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3F74"/>
    <w:rsid w:val="005C4D85"/>
    <w:rsid w:val="005C5157"/>
    <w:rsid w:val="005C52A8"/>
    <w:rsid w:val="005C53EC"/>
    <w:rsid w:val="005C5594"/>
    <w:rsid w:val="005C5756"/>
    <w:rsid w:val="005C5876"/>
    <w:rsid w:val="005C5C05"/>
    <w:rsid w:val="005C5EE5"/>
    <w:rsid w:val="005C6F8F"/>
    <w:rsid w:val="005D0068"/>
    <w:rsid w:val="005D03C3"/>
    <w:rsid w:val="005D058E"/>
    <w:rsid w:val="005D083B"/>
    <w:rsid w:val="005D0A1E"/>
    <w:rsid w:val="005D0B50"/>
    <w:rsid w:val="005D1F1E"/>
    <w:rsid w:val="005D2FBB"/>
    <w:rsid w:val="005D316C"/>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6D6E"/>
    <w:rsid w:val="005F72B1"/>
    <w:rsid w:val="005F78A1"/>
    <w:rsid w:val="006006BE"/>
    <w:rsid w:val="00602008"/>
    <w:rsid w:val="00602965"/>
    <w:rsid w:val="00602EC1"/>
    <w:rsid w:val="00603151"/>
    <w:rsid w:val="006031A0"/>
    <w:rsid w:val="00603E4D"/>
    <w:rsid w:val="00605270"/>
    <w:rsid w:val="00605353"/>
    <w:rsid w:val="006067FB"/>
    <w:rsid w:val="00606A1E"/>
    <w:rsid w:val="006078E2"/>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15AB"/>
    <w:rsid w:val="00652D0A"/>
    <w:rsid w:val="00653176"/>
    <w:rsid w:val="006531E0"/>
    <w:rsid w:val="00653494"/>
    <w:rsid w:val="0065462C"/>
    <w:rsid w:val="0065476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749"/>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CD7"/>
    <w:rsid w:val="006C3E2F"/>
    <w:rsid w:val="006C4383"/>
    <w:rsid w:val="006C4956"/>
    <w:rsid w:val="006C53A8"/>
    <w:rsid w:val="006C55EF"/>
    <w:rsid w:val="006C5DFC"/>
    <w:rsid w:val="006C5ED9"/>
    <w:rsid w:val="006C711A"/>
    <w:rsid w:val="006C72B6"/>
    <w:rsid w:val="006C7594"/>
    <w:rsid w:val="006C7893"/>
    <w:rsid w:val="006C7F76"/>
    <w:rsid w:val="006D0432"/>
    <w:rsid w:val="006D0875"/>
    <w:rsid w:val="006D0BE5"/>
    <w:rsid w:val="006D1087"/>
    <w:rsid w:val="006D1A99"/>
    <w:rsid w:val="006D2975"/>
    <w:rsid w:val="006D2DA6"/>
    <w:rsid w:val="006D3A3F"/>
    <w:rsid w:val="006D3AFC"/>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0DF"/>
    <w:rsid w:val="006E7FCB"/>
    <w:rsid w:val="006F039C"/>
    <w:rsid w:val="006F0CDD"/>
    <w:rsid w:val="006F12D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137"/>
    <w:rsid w:val="00705366"/>
    <w:rsid w:val="00705729"/>
    <w:rsid w:val="00706BCC"/>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6A2"/>
    <w:rsid w:val="00752B66"/>
    <w:rsid w:val="00753171"/>
    <w:rsid w:val="0075418E"/>
    <w:rsid w:val="00754C1A"/>
    <w:rsid w:val="007554AE"/>
    <w:rsid w:val="0075558B"/>
    <w:rsid w:val="0075561D"/>
    <w:rsid w:val="00755752"/>
    <w:rsid w:val="00756F94"/>
    <w:rsid w:val="00757686"/>
    <w:rsid w:val="00757821"/>
    <w:rsid w:val="00757A75"/>
    <w:rsid w:val="0076023B"/>
    <w:rsid w:val="0076071D"/>
    <w:rsid w:val="007616B5"/>
    <w:rsid w:val="00761AA4"/>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2B86"/>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5F2E"/>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5BF"/>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6888"/>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276"/>
    <w:rsid w:val="0080054C"/>
    <w:rsid w:val="00800679"/>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CE"/>
    <w:rsid w:val="00817033"/>
    <w:rsid w:val="008174A8"/>
    <w:rsid w:val="00820543"/>
    <w:rsid w:val="00820631"/>
    <w:rsid w:val="00820662"/>
    <w:rsid w:val="00820683"/>
    <w:rsid w:val="00820D8F"/>
    <w:rsid w:val="00821C31"/>
    <w:rsid w:val="008221B7"/>
    <w:rsid w:val="00822750"/>
    <w:rsid w:val="008227C1"/>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1D8"/>
    <w:rsid w:val="00840E66"/>
    <w:rsid w:val="00840EF5"/>
    <w:rsid w:val="00841416"/>
    <w:rsid w:val="00841686"/>
    <w:rsid w:val="0084198E"/>
    <w:rsid w:val="008436AE"/>
    <w:rsid w:val="00843A2D"/>
    <w:rsid w:val="00843EE7"/>
    <w:rsid w:val="00844394"/>
    <w:rsid w:val="00844F19"/>
    <w:rsid w:val="008455B3"/>
    <w:rsid w:val="008459D1"/>
    <w:rsid w:val="00845D15"/>
    <w:rsid w:val="00846464"/>
    <w:rsid w:val="0084651D"/>
    <w:rsid w:val="00846D7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57072"/>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90"/>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873"/>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4F4E"/>
    <w:rsid w:val="008B57FE"/>
    <w:rsid w:val="008B5FD4"/>
    <w:rsid w:val="008B6AB7"/>
    <w:rsid w:val="008B6B6F"/>
    <w:rsid w:val="008B6C22"/>
    <w:rsid w:val="008B6ED3"/>
    <w:rsid w:val="008B7352"/>
    <w:rsid w:val="008B77C2"/>
    <w:rsid w:val="008B7D71"/>
    <w:rsid w:val="008C0107"/>
    <w:rsid w:val="008C01AF"/>
    <w:rsid w:val="008C1392"/>
    <w:rsid w:val="008C19D7"/>
    <w:rsid w:val="008C2C92"/>
    <w:rsid w:val="008C346C"/>
    <w:rsid w:val="008C4226"/>
    <w:rsid w:val="008C4330"/>
    <w:rsid w:val="008C4CA1"/>
    <w:rsid w:val="008C4E90"/>
    <w:rsid w:val="008C4FA9"/>
    <w:rsid w:val="008C50DA"/>
    <w:rsid w:val="008C528F"/>
    <w:rsid w:val="008C59ED"/>
    <w:rsid w:val="008C69E4"/>
    <w:rsid w:val="008C7474"/>
    <w:rsid w:val="008C7B07"/>
    <w:rsid w:val="008D0D81"/>
    <w:rsid w:val="008D14A1"/>
    <w:rsid w:val="008D3A00"/>
    <w:rsid w:val="008D3C50"/>
    <w:rsid w:val="008D4183"/>
    <w:rsid w:val="008D43FA"/>
    <w:rsid w:val="008D4716"/>
    <w:rsid w:val="008D475B"/>
    <w:rsid w:val="008D54F6"/>
    <w:rsid w:val="008D6A0B"/>
    <w:rsid w:val="008D6DE2"/>
    <w:rsid w:val="008D71CE"/>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37F"/>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6965"/>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1E57"/>
    <w:rsid w:val="0092218C"/>
    <w:rsid w:val="00924684"/>
    <w:rsid w:val="00924974"/>
    <w:rsid w:val="0092682B"/>
    <w:rsid w:val="00926CC4"/>
    <w:rsid w:val="009276D7"/>
    <w:rsid w:val="00930547"/>
    <w:rsid w:val="009306D7"/>
    <w:rsid w:val="0093125C"/>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9C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569"/>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77C5F"/>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53DC"/>
    <w:rsid w:val="00997FDD"/>
    <w:rsid w:val="009A0095"/>
    <w:rsid w:val="009A0393"/>
    <w:rsid w:val="009A050A"/>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0EC"/>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08D1"/>
    <w:rsid w:val="009D0F5A"/>
    <w:rsid w:val="009D18F5"/>
    <w:rsid w:val="009D1CF8"/>
    <w:rsid w:val="009D1F5E"/>
    <w:rsid w:val="009D206F"/>
    <w:rsid w:val="009D2500"/>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B4D"/>
    <w:rsid w:val="009E0EF7"/>
    <w:rsid w:val="009E1540"/>
    <w:rsid w:val="009E1B83"/>
    <w:rsid w:val="009E21C9"/>
    <w:rsid w:val="009E3129"/>
    <w:rsid w:val="009E3D47"/>
    <w:rsid w:val="009E45A4"/>
    <w:rsid w:val="009E4DBD"/>
    <w:rsid w:val="009E540F"/>
    <w:rsid w:val="009E58B0"/>
    <w:rsid w:val="009E6CDB"/>
    <w:rsid w:val="009F042F"/>
    <w:rsid w:val="009F04C6"/>
    <w:rsid w:val="009F0D3D"/>
    <w:rsid w:val="009F1265"/>
    <w:rsid w:val="009F1F20"/>
    <w:rsid w:val="009F3A54"/>
    <w:rsid w:val="009F3E23"/>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4B7"/>
    <w:rsid w:val="00A46C2D"/>
    <w:rsid w:val="00A50C54"/>
    <w:rsid w:val="00A51B3E"/>
    <w:rsid w:val="00A52936"/>
    <w:rsid w:val="00A54880"/>
    <w:rsid w:val="00A548C0"/>
    <w:rsid w:val="00A54A97"/>
    <w:rsid w:val="00A5509F"/>
    <w:rsid w:val="00A5518A"/>
    <w:rsid w:val="00A556D1"/>
    <w:rsid w:val="00A55941"/>
    <w:rsid w:val="00A56715"/>
    <w:rsid w:val="00A56A4A"/>
    <w:rsid w:val="00A56A5C"/>
    <w:rsid w:val="00A57348"/>
    <w:rsid w:val="00A57412"/>
    <w:rsid w:val="00A577BD"/>
    <w:rsid w:val="00A57D9E"/>
    <w:rsid w:val="00A601E6"/>
    <w:rsid w:val="00A603A6"/>
    <w:rsid w:val="00A60562"/>
    <w:rsid w:val="00A61080"/>
    <w:rsid w:val="00A612F6"/>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409"/>
    <w:rsid w:val="00A82AF7"/>
    <w:rsid w:val="00A82B71"/>
    <w:rsid w:val="00A83345"/>
    <w:rsid w:val="00A83606"/>
    <w:rsid w:val="00A84884"/>
    <w:rsid w:val="00A84EBD"/>
    <w:rsid w:val="00A858B3"/>
    <w:rsid w:val="00A85AC2"/>
    <w:rsid w:val="00A86A8F"/>
    <w:rsid w:val="00A86BAD"/>
    <w:rsid w:val="00A86FBC"/>
    <w:rsid w:val="00A87092"/>
    <w:rsid w:val="00A87719"/>
    <w:rsid w:val="00A87833"/>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177A"/>
    <w:rsid w:val="00AA3040"/>
    <w:rsid w:val="00AA4150"/>
    <w:rsid w:val="00AA537D"/>
    <w:rsid w:val="00AA54E4"/>
    <w:rsid w:val="00AA5504"/>
    <w:rsid w:val="00AA576D"/>
    <w:rsid w:val="00AA615F"/>
    <w:rsid w:val="00AA6A1B"/>
    <w:rsid w:val="00AA7614"/>
    <w:rsid w:val="00AA7672"/>
    <w:rsid w:val="00AB0741"/>
    <w:rsid w:val="00AB1181"/>
    <w:rsid w:val="00AB120D"/>
    <w:rsid w:val="00AB1D33"/>
    <w:rsid w:val="00AB23A7"/>
    <w:rsid w:val="00AB2DBE"/>
    <w:rsid w:val="00AB4AC9"/>
    <w:rsid w:val="00AB5719"/>
    <w:rsid w:val="00AB5BD7"/>
    <w:rsid w:val="00AB6C2E"/>
    <w:rsid w:val="00AB71DB"/>
    <w:rsid w:val="00AB7292"/>
    <w:rsid w:val="00AC025B"/>
    <w:rsid w:val="00AC0387"/>
    <w:rsid w:val="00AC08A0"/>
    <w:rsid w:val="00AC0D1A"/>
    <w:rsid w:val="00AC138C"/>
    <w:rsid w:val="00AC1391"/>
    <w:rsid w:val="00AC2464"/>
    <w:rsid w:val="00AC303A"/>
    <w:rsid w:val="00AC3150"/>
    <w:rsid w:val="00AC35FF"/>
    <w:rsid w:val="00AC375A"/>
    <w:rsid w:val="00AC3F18"/>
    <w:rsid w:val="00AC3F23"/>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085"/>
    <w:rsid w:val="00AD2469"/>
    <w:rsid w:val="00AD2B1F"/>
    <w:rsid w:val="00AD302A"/>
    <w:rsid w:val="00AD316D"/>
    <w:rsid w:val="00AD36A3"/>
    <w:rsid w:val="00AD3948"/>
    <w:rsid w:val="00AD3966"/>
    <w:rsid w:val="00AD3ED9"/>
    <w:rsid w:val="00AD4282"/>
    <w:rsid w:val="00AD4CF3"/>
    <w:rsid w:val="00AD4F20"/>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3BEC"/>
    <w:rsid w:val="00AE4249"/>
    <w:rsid w:val="00AE4BED"/>
    <w:rsid w:val="00AE71F5"/>
    <w:rsid w:val="00AE75AE"/>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0E24"/>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602"/>
    <w:rsid w:val="00B06CB6"/>
    <w:rsid w:val="00B07095"/>
    <w:rsid w:val="00B0784D"/>
    <w:rsid w:val="00B07AF3"/>
    <w:rsid w:val="00B07E55"/>
    <w:rsid w:val="00B104E0"/>
    <w:rsid w:val="00B10F8B"/>
    <w:rsid w:val="00B11040"/>
    <w:rsid w:val="00B11EC1"/>
    <w:rsid w:val="00B12475"/>
    <w:rsid w:val="00B12AF6"/>
    <w:rsid w:val="00B12D6A"/>
    <w:rsid w:val="00B1390F"/>
    <w:rsid w:val="00B14EB6"/>
    <w:rsid w:val="00B15120"/>
    <w:rsid w:val="00B1536F"/>
    <w:rsid w:val="00B1541E"/>
    <w:rsid w:val="00B15678"/>
    <w:rsid w:val="00B166BB"/>
    <w:rsid w:val="00B16B42"/>
    <w:rsid w:val="00B16CCB"/>
    <w:rsid w:val="00B174A4"/>
    <w:rsid w:val="00B17829"/>
    <w:rsid w:val="00B20798"/>
    <w:rsid w:val="00B21141"/>
    <w:rsid w:val="00B21198"/>
    <w:rsid w:val="00B218EB"/>
    <w:rsid w:val="00B222D7"/>
    <w:rsid w:val="00B22F83"/>
    <w:rsid w:val="00B23199"/>
    <w:rsid w:val="00B23C11"/>
    <w:rsid w:val="00B23D07"/>
    <w:rsid w:val="00B2455D"/>
    <w:rsid w:val="00B24FD8"/>
    <w:rsid w:val="00B25A1D"/>
    <w:rsid w:val="00B25ACC"/>
    <w:rsid w:val="00B260DE"/>
    <w:rsid w:val="00B26438"/>
    <w:rsid w:val="00B26E9D"/>
    <w:rsid w:val="00B2798F"/>
    <w:rsid w:val="00B27C54"/>
    <w:rsid w:val="00B27CF9"/>
    <w:rsid w:val="00B302F3"/>
    <w:rsid w:val="00B30B67"/>
    <w:rsid w:val="00B3109E"/>
    <w:rsid w:val="00B3153E"/>
    <w:rsid w:val="00B32230"/>
    <w:rsid w:val="00B333DA"/>
    <w:rsid w:val="00B33A2D"/>
    <w:rsid w:val="00B34AE5"/>
    <w:rsid w:val="00B35696"/>
    <w:rsid w:val="00B35CA2"/>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4735"/>
    <w:rsid w:val="00B5532E"/>
    <w:rsid w:val="00B5608E"/>
    <w:rsid w:val="00B56147"/>
    <w:rsid w:val="00B563CB"/>
    <w:rsid w:val="00B564E3"/>
    <w:rsid w:val="00B5656D"/>
    <w:rsid w:val="00B5662D"/>
    <w:rsid w:val="00B56CD5"/>
    <w:rsid w:val="00B57074"/>
    <w:rsid w:val="00B574F9"/>
    <w:rsid w:val="00B602A7"/>
    <w:rsid w:val="00B60326"/>
    <w:rsid w:val="00B62752"/>
    <w:rsid w:val="00B62A1B"/>
    <w:rsid w:val="00B62A9C"/>
    <w:rsid w:val="00B63EBC"/>
    <w:rsid w:val="00B645F5"/>
    <w:rsid w:val="00B64851"/>
    <w:rsid w:val="00B653A1"/>
    <w:rsid w:val="00B65880"/>
    <w:rsid w:val="00B658B0"/>
    <w:rsid w:val="00B65F2B"/>
    <w:rsid w:val="00B660AF"/>
    <w:rsid w:val="00B66EEB"/>
    <w:rsid w:val="00B6711B"/>
    <w:rsid w:val="00B67A5A"/>
    <w:rsid w:val="00B70032"/>
    <w:rsid w:val="00B70B16"/>
    <w:rsid w:val="00B71ABC"/>
    <w:rsid w:val="00B721F1"/>
    <w:rsid w:val="00B721FA"/>
    <w:rsid w:val="00B742EA"/>
    <w:rsid w:val="00B7499B"/>
    <w:rsid w:val="00B74C54"/>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02E"/>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61"/>
    <w:rsid w:val="00BA0105"/>
    <w:rsid w:val="00BA0118"/>
    <w:rsid w:val="00BA098A"/>
    <w:rsid w:val="00BA100D"/>
    <w:rsid w:val="00BA372B"/>
    <w:rsid w:val="00BA3B7B"/>
    <w:rsid w:val="00BA4B76"/>
    <w:rsid w:val="00BA4D79"/>
    <w:rsid w:val="00BA5FF9"/>
    <w:rsid w:val="00BA6FEB"/>
    <w:rsid w:val="00BA7151"/>
    <w:rsid w:val="00BA7B27"/>
    <w:rsid w:val="00BB06CF"/>
    <w:rsid w:val="00BB0BF8"/>
    <w:rsid w:val="00BB1588"/>
    <w:rsid w:val="00BB246D"/>
    <w:rsid w:val="00BB2B46"/>
    <w:rsid w:val="00BB3775"/>
    <w:rsid w:val="00BB3A2F"/>
    <w:rsid w:val="00BB483F"/>
    <w:rsid w:val="00BB4911"/>
    <w:rsid w:val="00BB4BC2"/>
    <w:rsid w:val="00BB552A"/>
    <w:rsid w:val="00BB58D8"/>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3E01"/>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6B1"/>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EEB"/>
    <w:rsid w:val="00BF1F69"/>
    <w:rsid w:val="00BF2886"/>
    <w:rsid w:val="00BF3171"/>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47E"/>
    <w:rsid w:val="00C25F84"/>
    <w:rsid w:val="00C25FA0"/>
    <w:rsid w:val="00C26608"/>
    <w:rsid w:val="00C26715"/>
    <w:rsid w:val="00C26B83"/>
    <w:rsid w:val="00C27587"/>
    <w:rsid w:val="00C27994"/>
    <w:rsid w:val="00C27BC5"/>
    <w:rsid w:val="00C27C27"/>
    <w:rsid w:val="00C30BB8"/>
    <w:rsid w:val="00C30E07"/>
    <w:rsid w:val="00C31298"/>
    <w:rsid w:val="00C31676"/>
    <w:rsid w:val="00C31CBE"/>
    <w:rsid w:val="00C31E02"/>
    <w:rsid w:val="00C31F5B"/>
    <w:rsid w:val="00C3230F"/>
    <w:rsid w:val="00C33140"/>
    <w:rsid w:val="00C331E3"/>
    <w:rsid w:val="00C3354B"/>
    <w:rsid w:val="00C346E3"/>
    <w:rsid w:val="00C3476F"/>
    <w:rsid w:val="00C34793"/>
    <w:rsid w:val="00C348A3"/>
    <w:rsid w:val="00C34A6A"/>
    <w:rsid w:val="00C34E61"/>
    <w:rsid w:val="00C362FE"/>
    <w:rsid w:val="00C36405"/>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0AC8"/>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518"/>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3B0"/>
    <w:rsid w:val="00D0076C"/>
    <w:rsid w:val="00D01370"/>
    <w:rsid w:val="00D019ED"/>
    <w:rsid w:val="00D021D8"/>
    <w:rsid w:val="00D031D7"/>
    <w:rsid w:val="00D03CF1"/>
    <w:rsid w:val="00D048E3"/>
    <w:rsid w:val="00D04E3E"/>
    <w:rsid w:val="00D05628"/>
    <w:rsid w:val="00D05A18"/>
    <w:rsid w:val="00D06492"/>
    <w:rsid w:val="00D06594"/>
    <w:rsid w:val="00D06A1C"/>
    <w:rsid w:val="00D07ED9"/>
    <w:rsid w:val="00D10148"/>
    <w:rsid w:val="00D105A9"/>
    <w:rsid w:val="00D1069C"/>
    <w:rsid w:val="00D10E4C"/>
    <w:rsid w:val="00D11565"/>
    <w:rsid w:val="00D11721"/>
    <w:rsid w:val="00D11750"/>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8B0"/>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1D0"/>
    <w:rsid w:val="00D4221C"/>
    <w:rsid w:val="00D42BCC"/>
    <w:rsid w:val="00D434CF"/>
    <w:rsid w:val="00D4364C"/>
    <w:rsid w:val="00D440ED"/>
    <w:rsid w:val="00D44503"/>
    <w:rsid w:val="00D44BB0"/>
    <w:rsid w:val="00D45B8B"/>
    <w:rsid w:val="00D45F04"/>
    <w:rsid w:val="00D460C5"/>
    <w:rsid w:val="00D461A7"/>
    <w:rsid w:val="00D46373"/>
    <w:rsid w:val="00D463FD"/>
    <w:rsid w:val="00D469DC"/>
    <w:rsid w:val="00D46D5A"/>
    <w:rsid w:val="00D4701E"/>
    <w:rsid w:val="00D511DD"/>
    <w:rsid w:val="00D52119"/>
    <w:rsid w:val="00D525F7"/>
    <w:rsid w:val="00D53909"/>
    <w:rsid w:val="00D54538"/>
    <w:rsid w:val="00D54DC4"/>
    <w:rsid w:val="00D55342"/>
    <w:rsid w:val="00D5570E"/>
    <w:rsid w:val="00D5583C"/>
    <w:rsid w:val="00D55966"/>
    <w:rsid w:val="00D5661E"/>
    <w:rsid w:val="00D568D9"/>
    <w:rsid w:val="00D56E37"/>
    <w:rsid w:val="00D573CA"/>
    <w:rsid w:val="00D57526"/>
    <w:rsid w:val="00D57A31"/>
    <w:rsid w:val="00D57CB8"/>
    <w:rsid w:val="00D57E5A"/>
    <w:rsid w:val="00D620C3"/>
    <w:rsid w:val="00D6213B"/>
    <w:rsid w:val="00D623FE"/>
    <w:rsid w:val="00D633FC"/>
    <w:rsid w:val="00D63573"/>
    <w:rsid w:val="00D637BE"/>
    <w:rsid w:val="00D63CC9"/>
    <w:rsid w:val="00D6440E"/>
    <w:rsid w:val="00D64830"/>
    <w:rsid w:val="00D651E0"/>
    <w:rsid w:val="00D653DD"/>
    <w:rsid w:val="00D65714"/>
    <w:rsid w:val="00D658DC"/>
    <w:rsid w:val="00D65AC5"/>
    <w:rsid w:val="00D66244"/>
    <w:rsid w:val="00D66BD3"/>
    <w:rsid w:val="00D712AC"/>
    <w:rsid w:val="00D71386"/>
    <w:rsid w:val="00D71C06"/>
    <w:rsid w:val="00D71D71"/>
    <w:rsid w:val="00D7316E"/>
    <w:rsid w:val="00D73631"/>
    <w:rsid w:val="00D7385C"/>
    <w:rsid w:val="00D73934"/>
    <w:rsid w:val="00D73B0E"/>
    <w:rsid w:val="00D73E5B"/>
    <w:rsid w:val="00D7464E"/>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026"/>
    <w:rsid w:val="00D9694F"/>
    <w:rsid w:val="00D96FE5"/>
    <w:rsid w:val="00D979C2"/>
    <w:rsid w:val="00D97BBA"/>
    <w:rsid w:val="00D97C55"/>
    <w:rsid w:val="00DA07A3"/>
    <w:rsid w:val="00DA16AC"/>
    <w:rsid w:val="00DA1B26"/>
    <w:rsid w:val="00DA1F50"/>
    <w:rsid w:val="00DA2087"/>
    <w:rsid w:val="00DA2751"/>
    <w:rsid w:val="00DA2B09"/>
    <w:rsid w:val="00DA31CB"/>
    <w:rsid w:val="00DA3577"/>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493"/>
    <w:rsid w:val="00DC2FE5"/>
    <w:rsid w:val="00DC3092"/>
    <w:rsid w:val="00DC4ADE"/>
    <w:rsid w:val="00DC4BC3"/>
    <w:rsid w:val="00DC4EDD"/>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29F0"/>
    <w:rsid w:val="00E02C0A"/>
    <w:rsid w:val="00E04DAF"/>
    <w:rsid w:val="00E055A6"/>
    <w:rsid w:val="00E05775"/>
    <w:rsid w:val="00E05C80"/>
    <w:rsid w:val="00E05D33"/>
    <w:rsid w:val="00E06E69"/>
    <w:rsid w:val="00E07E3D"/>
    <w:rsid w:val="00E103D0"/>
    <w:rsid w:val="00E10F2D"/>
    <w:rsid w:val="00E1194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6C9F"/>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6EDD"/>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5E6C"/>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D96"/>
    <w:rsid w:val="00E61F61"/>
    <w:rsid w:val="00E636B0"/>
    <w:rsid w:val="00E63A50"/>
    <w:rsid w:val="00E66D8D"/>
    <w:rsid w:val="00E673EA"/>
    <w:rsid w:val="00E6752C"/>
    <w:rsid w:val="00E67ABD"/>
    <w:rsid w:val="00E67CD7"/>
    <w:rsid w:val="00E7020D"/>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AF"/>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43"/>
    <w:rsid w:val="00EB67F3"/>
    <w:rsid w:val="00EB7316"/>
    <w:rsid w:val="00EB773C"/>
    <w:rsid w:val="00EB7946"/>
    <w:rsid w:val="00EC015E"/>
    <w:rsid w:val="00EC1B63"/>
    <w:rsid w:val="00EC24DA"/>
    <w:rsid w:val="00EC327D"/>
    <w:rsid w:val="00EC3FF8"/>
    <w:rsid w:val="00EC5353"/>
    <w:rsid w:val="00EC5778"/>
    <w:rsid w:val="00EC62ED"/>
    <w:rsid w:val="00EC68F8"/>
    <w:rsid w:val="00EC7264"/>
    <w:rsid w:val="00ED02B0"/>
    <w:rsid w:val="00ED02E3"/>
    <w:rsid w:val="00ED0E9D"/>
    <w:rsid w:val="00ED1974"/>
    <w:rsid w:val="00ED25A1"/>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62EE"/>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32E"/>
    <w:rsid w:val="00EF647D"/>
    <w:rsid w:val="00EF7A5D"/>
    <w:rsid w:val="00EF7ECD"/>
    <w:rsid w:val="00F004F9"/>
    <w:rsid w:val="00F006EF"/>
    <w:rsid w:val="00F0105C"/>
    <w:rsid w:val="00F01C82"/>
    <w:rsid w:val="00F01F02"/>
    <w:rsid w:val="00F0236B"/>
    <w:rsid w:val="00F02BED"/>
    <w:rsid w:val="00F03862"/>
    <w:rsid w:val="00F03DA8"/>
    <w:rsid w:val="00F04C11"/>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79F"/>
    <w:rsid w:val="00F129BA"/>
    <w:rsid w:val="00F129D7"/>
    <w:rsid w:val="00F13C57"/>
    <w:rsid w:val="00F14765"/>
    <w:rsid w:val="00F14A85"/>
    <w:rsid w:val="00F15410"/>
    <w:rsid w:val="00F154EC"/>
    <w:rsid w:val="00F159A9"/>
    <w:rsid w:val="00F15F72"/>
    <w:rsid w:val="00F163F3"/>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2F85"/>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A3D"/>
    <w:rsid w:val="00F42DBC"/>
    <w:rsid w:val="00F4325B"/>
    <w:rsid w:val="00F43298"/>
    <w:rsid w:val="00F43E96"/>
    <w:rsid w:val="00F443E7"/>
    <w:rsid w:val="00F47638"/>
    <w:rsid w:val="00F507EF"/>
    <w:rsid w:val="00F50F9D"/>
    <w:rsid w:val="00F513B3"/>
    <w:rsid w:val="00F51B9F"/>
    <w:rsid w:val="00F522D3"/>
    <w:rsid w:val="00F52D18"/>
    <w:rsid w:val="00F534A3"/>
    <w:rsid w:val="00F5375E"/>
    <w:rsid w:val="00F54017"/>
    <w:rsid w:val="00F542E4"/>
    <w:rsid w:val="00F54739"/>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27"/>
    <w:rsid w:val="00F657E5"/>
    <w:rsid w:val="00F65BA5"/>
    <w:rsid w:val="00F66091"/>
    <w:rsid w:val="00F6696D"/>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776E2"/>
    <w:rsid w:val="00F77F7C"/>
    <w:rsid w:val="00F808F5"/>
    <w:rsid w:val="00F8098E"/>
    <w:rsid w:val="00F8184F"/>
    <w:rsid w:val="00F81BA8"/>
    <w:rsid w:val="00F81BFB"/>
    <w:rsid w:val="00F82387"/>
    <w:rsid w:val="00F828DD"/>
    <w:rsid w:val="00F83DAC"/>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2DA"/>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924"/>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1E1"/>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D7600"/>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353"/>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4"/>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6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customStyle="1" w:styleId="Nierozpoznanawzmianka2">
    <w:name w:val="Nierozpoznana wzmianka2"/>
    <w:basedOn w:val="Domylnaczcionkaakapitu"/>
    <w:uiPriority w:val="99"/>
    <w:semiHidden/>
    <w:unhideWhenUsed/>
    <w:rsid w:val="008D7BD7"/>
    <w:rPr>
      <w:color w:val="605E5C"/>
      <w:shd w:val="clear" w:color="auto" w:fill="E1DFDD"/>
    </w:rPr>
  </w:style>
  <w:style w:type="character" w:customStyle="1" w:styleId="Tekstkomentarza1Znak">
    <w:name w:val="Tekst komentarza1 Znak"/>
    <w:link w:val="Tekstkomentarza1"/>
    <w:locked/>
    <w:rsid w:val="00B00E24"/>
    <w:rPr>
      <w:rFonts w:ascii="Tahoma" w:hAnsi="Tahoma"/>
      <w:lang w:eastAsia="ar-SA"/>
    </w:rPr>
  </w:style>
  <w:style w:type="paragraph" w:customStyle="1" w:styleId="Tekstkomentarza1">
    <w:name w:val="Tekst komentarza1"/>
    <w:basedOn w:val="Normalny"/>
    <w:link w:val="Tekstkomentarza1Znak"/>
    <w:rsid w:val="00B00E24"/>
    <w:pPr>
      <w:suppressAutoHyphens/>
    </w:pPr>
    <w:rPr>
      <w:rFonts w:eastAsiaTheme="minorHAnsi" w:cstheme="minorBid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7795121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705731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4403658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04577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4839336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86071166">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3196318">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246288">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5889145">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cn.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4F64E458-CA84-429F-B42D-3D0764D94B93}">
  <ds:schemaRefs>
    <ds:schemaRef ds:uri="http://schemas.openxmlformats.org/officeDocument/2006/bibliography"/>
  </ds:schemaRefs>
</ds:datastoreItem>
</file>

<file path=customXml/itemProps5.xml><?xml version="1.0" encoding="utf-8"?>
<ds:datastoreItem xmlns:ds="http://schemas.openxmlformats.org/officeDocument/2006/customXml" ds:itemID="{C1A212A2-CCC2-4707-B325-F57AB342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2874</Words>
  <Characters>17247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2022-07-25T08:55:00Z</cp:lastPrinted>
  <dcterms:created xsi:type="dcterms:W3CDTF">2022-07-25T09:04:00Z</dcterms:created>
  <dcterms:modified xsi:type="dcterms:W3CDTF">2022-07-25T09:06:00Z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